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0B1DE7" w14:textId="1D6BB27E" w:rsidR="004C19FA" w:rsidRPr="005211B7" w:rsidRDefault="004C19FA" w:rsidP="00460BEB">
      <w:pPr>
        <w:tabs>
          <w:tab w:val="left" w:pos="993"/>
          <w:tab w:val="left" w:pos="7680"/>
        </w:tabs>
        <w:contextualSpacing/>
        <w:jc w:val="right"/>
        <w:rPr>
          <w:bCs/>
          <w:color w:val="000000"/>
          <w:sz w:val="28"/>
          <w:szCs w:val="28"/>
        </w:rPr>
      </w:pPr>
      <w:r w:rsidRPr="005211B7">
        <w:rPr>
          <w:bCs/>
          <w:color w:val="000000"/>
          <w:sz w:val="28"/>
          <w:szCs w:val="28"/>
        </w:rPr>
        <w:t xml:space="preserve">Приложение </w:t>
      </w:r>
      <w:r w:rsidR="00C154E9">
        <w:rPr>
          <w:bCs/>
          <w:color w:val="000000"/>
          <w:sz w:val="28"/>
          <w:szCs w:val="28"/>
        </w:rPr>
        <w:t>1</w:t>
      </w:r>
    </w:p>
    <w:p w14:paraId="1586D9DF" w14:textId="77777777" w:rsidR="004C19FA" w:rsidRPr="005211B7" w:rsidRDefault="004C19FA" w:rsidP="00460BEB">
      <w:pPr>
        <w:tabs>
          <w:tab w:val="left" w:pos="993"/>
        </w:tabs>
        <w:contextualSpacing/>
        <w:jc w:val="right"/>
        <w:rPr>
          <w:bCs/>
          <w:color w:val="000000"/>
          <w:sz w:val="32"/>
          <w:szCs w:val="28"/>
        </w:rPr>
      </w:pPr>
    </w:p>
    <w:p w14:paraId="71610744" w14:textId="77777777" w:rsidR="004C19FA" w:rsidRPr="005211B7" w:rsidRDefault="004C19FA" w:rsidP="00ED1B8F">
      <w:pPr>
        <w:tabs>
          <w:tab w:val="left" w:pos="993"/>
        </w:tabs>
        <w:ind w:left="4820"/>
        <w:contextualSpacing/>
        <w:jc w:val="both"/>
        <w:rPr>
          <w:color w:val="000000"/>
          <w:sz w:val="28"/>
        </w:rPr>
      </w:pPr>
      <w:r w:rsidRPr="005211B7">
        <w:rPr>
          <w:color w:val="000000"/>
          <w:sz w:val="28"/>
        </w:rPr>
        <w:t>УТВЕРЖДЕНО</w:t>
      </w:r>
    </w:p>
    <w:p w14:paraId="3260B1F1" w14:textId="77777777" w:rsidR="004C19FA" w:rsidRPr="005211B7" w:rsidRDefault="004C19FA" w:rsidP="00ED1B8F">
      <w:pPr>
        <w:tabs>
          <w:tab w:val="left" w:pos="993"/>
        </w:tabs>
        <w:ind w:left="4820"/>
        <w:contextualSpacing/>
        <w:jc w:val="both"/>
        <w:rPr>
          <w:color w:val="000000"/>
          <w:sz w:val="28"/>
        </w:rPr>
      </w:pPr>
      <w:r w:rsidRPr="005211B7">
        <w:rPr>
          <w:color w:val="000000"/>
          <w:sz w:val="28"/>
        </w:rPr>
        <w:t>приказом Министерства сельского,</w:t>
      </w:r>
    </w:p>
    <w:p w14:paraId="4297364E" w14:textId="77777777" w:rsidR="004C19FA" w:rsidRPr="005211B7" w:rsidRDefault="004C19FA" w:rsidP="00ED1B8F">
      <w:pPr>
        <w:tabs>
          <w:tab w:val="left" w:pos="993"/>
        </w:tabs>
        <w:ind w:left="4820"/>
        <w:contextualSpacing/>
        <w:jc w:val="both"/>
        <w:rPr>
          <w:color w:val="000000"/>
          <w:sz w:val="28"/>
        </w:rPr>
      </w:pPr>
      <w:r w:rsidRPr="005211B7">
        <w:rPr>
          <w:color w:val="000000"/>
          <w:sz w:val="28"/>
        </w:rPr>
        <w:t>водного хозяйства и развития</w:t>
      </w:r>
    </w:p>
    <w:p w14:paraId="3E0B1A50" w14:textId="77777777" w:rsidR="004C19FA" w:rsidRPr="005211B7" w:rsidRDefault="004C19FA" w:rsidP="00ED1B8F">
      <w:pPr>
        <w:tabs>
          <w:tab w:val="left" w:pos="993"/>
        </w:tabs>
        <w:ind w:left="4820"/>
        <w:contextualSpacing/>
        <w:jc w:val="both"/>
        <w:rPr>
          <w:color w:val="000000"/>
          <w:sz w:val="28"/>
        </w:rPr>
      </w:pPr>
      <w:r w:rsidRPr="005211B7">
        <w:rPr>
          <w:color w:val="000000"/>
          <w:sz w:val="28"/>
        </w:rPr>
        <w:t>регионов Кыргызской Республики</w:t>
      </w:r>
    </w:p>
    <w:p w14:paraId="4AFD4FF2" w14:textId="77777777" w:rsidR="004C19FA" w:rsidRPr="005211B7" w:rsidRDefault="004C19FA" w:rsidP="00ED1B8F">
      <w:pPr>
        <w:tabs>
          <w:tab w:val="left" w:pos="993"/>
        </w:tabs>
        <w:ind w:left="4820"/>
        <w:contextualSpacing/>
        <w:jc w:val="both"/>
        <w:rPr>
          <w:color w:val="000000"/>
          <w:sz w:val="28"/>
        </w:rPr>
      </w:pPr>
      <w:r w:rsidRPr="005211B7">
        <w:rPr>
          <w:color w:val="000000"/>
          <w:sz w:val="28"/>
        </w:rPr>
        <w:t>от «____» ___________ № ______</w:t>
      </w:r>
    </w:p>
    <w:p w14:paraId="72F0CB6E" w14:textId="77777777" w:rsidR="004C19FA" w:rsidRPr="005211B7" w:rsidRDefault="004C19FA" w:rsidP="00460BEB">
      <w:pPr>
        <w:tabs>
          <w:tab w:val="left" w:pos="993"/>
        </w:tabs>
        <w:contextualSpacing/>
        <w:jc w:val="both"/>
        <w:rPr>
          <w:color w:val="000000"/>
        </w:rPr>
      </w:pPr>
    </w:p>
    <w:p w14:paraId="1AB936F8" w14:textId="77777777" w:rsidR="004C19FA" w:rsidRPr="005211B7" w:rsidRDefault="004C19FA" w:rsidP="00460BEB">
      <w:pPr>
        <w:tabs>
          <w:tab w:val="left" w:pos="993"/>
        </w:tabs>
        <w:contextualSpacing/>
        <w:jc w:val="both"/>
        <w:rPr>
          <w:color w:val="000000"/>
        </w:rPr>
      </w:pPr>
    </w:p>
    <w:p w14:paraId="4E7E933F" w14:textId="77777777" w:rsidR="004C19FA" w:rsidRPr="005211B7" w:rsidRDefault="004C19FA" w:rsidP="00460BEB">
      <w:pPr>
        <w:tabs>
          <w:tab w:val="left" w:pos="993"/>
        </w:tabs>
        <w:contextualSpacing/>
        <w:rPr>
          <w:b/>
          <w:sz w:val="28"/>
          <w:szCs w:val="28"/>
        </w:rPr>
      </w:pPr>
    </w:p>
    <w:p w14:paraId="68E3B8D7" w14:textId="77777777" w:rsidR="004C19FA" w:rsidRPr="005211B7" w:rsidRDefault="004C19FA" w:rsidP="00460BEB">
      <w:pPr>
        <w:tabs>
          <w:tab w:val="left" w:pos="993"/>
        </w:tabs>
        <w:contextualSpacing/>
        <w:jc w:val="center"/>
        <w:rPr>
          <w:b/>
          <w:bCs/>
          <w:color w:val="000000"/>
          <w:sz w:val="28"/>
          <w:szCs w:val="28"/>
        </w:rPr>
      </w:pPr>
      <w:r w:rsidRPr="005211B7">
        <w:rPr>
          <w:b/>
          <w:bCs/>
          <w:color w:val="000000"/>
          <w:sz w:val="28"/>
          <w:szCs w:val="28"/>
        </w:rPr>
        <w:t>Административный регламент государственной услуги</w:t>
      </w:r>
    </w:p>
    <w:p w14:paraId="72B8B586" w14:textId="2B7CE2D7" w:rsidR="004C19FA" w:rsidRPr="005211B7" w:rsidRDefault="004C19FA" w:rsidP="00460BEB">
      <w:pPr>
        <w:tabs>
          <w:tab w:val="left" w:pos="993"/>
        </w:tabs>
        <w:contextualSpacing/>
        <w:jc w:val="center"/>
        <w:rPr>
          <w:b/>
          <w:sz w:val="28"/>
          <w:szCs w:val="28"/>
        </w:rPr>
      </w:pPr>
      <w:r w:rsidRPr="005211B7">
        <w:rPr>
          <w:b/>
          <w:sz w:val="28"/>
          <w:szCs w:val="28"/>
        </w:rPr>
        <w:t xml:space="preserve"> «Проведение экспертизы эффективности и безопасности ветеринарных лекарственных средств по заявкам физических</w:t>
      </w:r>
      <w:r w:rsidR="00AE3A38">
        <w:rPr>
          <w:b/>
          <w:sz w:val="28"/>
          <w:szCs w:val="28"/>
        </w:rPr>
        <w:t xml:space="preserve"> </w:t>
      </w:r>
      <w:r w:rsidRPr="005211B7">
        <w:rPr>
          <w:b/>
          <w:sz w:val="28"/>
          <w:szCs w:val="28"/>
        </w:rPr>
        <w:t>и юридических лиц»</w:t>
      </w:r>
    </w:p>
    <w:p w14:paraId="3318C780" w14:textId="77777777" w:rsidR="004C19FA" w:rsidRPr="005211B7" w:rsidRDefault="004C19FA" w:rsidP="00460BEB">
      <w:pPr>
        <w:tabs>
          <w:tab w:val="left" w:pos="993"/>
        </w:tabs>
        <w:contextualSpacing/>
        <w:jc w:val="center"/>
        <w:rPr>
          <w:color w:val="000000"/>
        </w:rPr>
      </w:pPr>
      <w:r w:rsidRPr="005211B7">
        <w:rPr>
          <w:color w:val="000000"/>
        </w:rPr>
        <w:t xml:space="preserve">(глава 5, пункт 38 Единого реестра (перечня) государственных услуг, </w:t>
      </w:r>
    </w:p>
    <w:p w14:paraId="58AA409B" w14:textId="77777777" w:rsidR="004C19FA" w:rsidRPr="005211B7" w:rsidRDefault="004C19FA" w:rsidP="00460BEB">
      <w:pPr>
        <w:tabs>
          <w:tab w:val="left" w:pos="993"/>
        </w:tabs>
        <w:contextualSpacing/>
        <w:jc w:val="center"/>
        <w:rPr>
          <w:color w:val="000000"/>
        </w:rPr>
      </w:pPr>
      <w:r w:rsidRPr="005211B7">
        <w:rPr>
          <w:color w:val="000000"/>
        </w:rPr>
        <w:t xml:space="preserve">оказываемых государственными органами, их структурными подразделениями и подведомственными учреждениями, утвержденного постановлением </w:t>
      </w:r>
    </w:p>
    <w:p w14:paraId="167D629D" w14:textId="77777777" w:rsidR="004C19FA" w:rsidRPr="005211B7" w:rsidRDefault="004C19FA" w:rsidP="00460BEB">
      <w:pPr>
        <w:tabs>
          <w:tab w:val="left" w:pos="993"/>
        </w:tabs>
        <w:contextualSpacing/>
        <w:jc w:val="center"/>
        <w:rPr>
          <w:color w:val="000000"/>
          <w:sz w:val="28"/>
          <w:szCs w:val="28"/>
        </w:rPr>
      </w:pPr>
      <w:r w:rsidRPr="005211B7">
        <w:rPr>
          <w:color w:val="000000"/>
        </w:rPr>
        <w:t>Правительства Кыргызской Республики от 10.02.2012 года № 85</w:t>
      </w:r>
      <w:r w:rsidRPr="005211B7">
        <w:rPr>
          <w:color w:val="000000"/>
          <w:sz w:val="28"/>
          <w:szCs w:val="28"/>
        </w:rPr>
        <w:t>)</w:t>
      </w:r>
    </w:p>
    <w:p w14:paraId="633CCE84" w14:textId="56C1B613" w:rsidR="004C19FA" w:rsidRDefault="004C19FA" w:rsidP="00460BEB">
      <w:pPr>
        <w:tabs>
          <w:tab w:val="left" w:pos="993"/>
        </w:tabs>
        <w:contextualSpacing/>
        <w:jc w:val="center"/>
        <w:rPr>
          <w:b/>
          <w:color w:val="00B0F0"/>
          <w:sz w:val="28"/>
          <w:szCs w:val="28"/>
          <w:u w:val="single"/>
        </w:rPr>
      </w:pPr>
    </w:p>
    <w:p w14:paraId="6072E6B2" w14:textId="77777777" w:rsidR="00D873C9" w:rsidRPr="005211B7" w:rsidRDefault="00D873C9" w:rsidP="00460BEB">
      <w:pPr>
        <w:tabs>
          <w:tab w:val="left" w:pos="993"/>
        </w:tabs>
        <w:contextualSpacing/>
        <w:jc w:val="center"/>
        <w:rPr>
          <w:b/>
          <w:color w:val="00B0F0"/>
          <w:sz w:val="28"/>
          <w:szCs w:val="28"/>
          <w:u w:val="single"/>
        </w:rPr>
      </w:pPr>
    </w:p>
    <w:p w14:paraId="2ECB819C" w14:textId="77777777" w:rsidR="004C19FA" w:rsidRPr="005211B7" w:rsidRDefault="004C19FA" w:rsidP="00460BEB">
      <w:pPr>
        <w:tabs>
          <w:tab w:val="left" w:pos="993"/>
        </w:tabs>
        <w:contextualSpacing/>
        <w:jc w:val="center"/>
        <w:rPr>
          <w:b/>
          <w:sz w:val="28"/>
          <w:szCs w:val="28"/>
        </w:rPr>
      </w:pPr>
      <w:r w:rsidRPr="005211B7">
        <w:rPr>
          <w:b/>
          <w:sz w:val="28"/>
          <w:szCs w:val="28"/>
        </w:rPr>
        <w:t>1. Общие положения</w:t>
      </w:r>
    </w:p>
    <w:p w14:paraId="5038077A" w14:textId="77777777" w:rsidR="004C19FA" w:rsidRPr="005211B7" w:rsidRDefault="004C19FA" w:rsidP="00367379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11B7">
        <w:rPr>
          <w:rFonts w:ascii="Times New Roman" w:hAnsi="Times New Roman"/>
          <w:sz w:val="28"/>
          <w:szCs w:val="28"/>
        </w:rPr>
        <w:t xml:space="preserve">Предоставление данной государственной услуги осуществляется: Центром по регистрации и сертификации ветеринарных лекарственных средств, кормов и кормовых добавок Министерства сельского, водного хозяйства и развития регионов Кыргызской Республики (далее – Центр). </w:t>
      </w:r>
    </w:p>
    <w:p w14:paraId="1083A9F1" w14:textId="52BE7DC9" w:rsidR="004C19FA" w:rsidRPr="005211B7" w:rsidRDefault="004C19FA" w:rsidP="00367379">
      <w:pPr>
        <w:pStyle w:val="tkTablic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/>
          <w:color w:val="000000"/>
          <w:sz w:val="28"/>
          <w:szCs w:val="28"/>
        </w:rPr>
      </w:pPr>
      <w:r w:rsidRPr="005211B7">
        <w:rPr>
          <w:rFonts w:ascii="Times New Roman" w:hAnsi="Times New Roman"/>
          <w:color w:val="000000"/>
          <w:sz w:val="28"/>
          <w:szCs w:val="28"/>
        </w:rPr>
        <w:t>Административный регламент данной государственной услуги соответствует требованиям соответствующего стандарта услуги, утвержденного постановлением Правительства Кыргызской Республики от 3 июня 2014 года № 303</w:t>
      </w:r>
      <w:r w:rsidR="0036737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67379" w:rsidRPr="00D34EFB">
        <w:rPr>
          <w:rFonts w:ascii="Times New Roman" w:hAnsi="Times New Roman"/>
          <w:color w:val="000000"/>
          <w:sz w:val="28"/>
          <w:szCs w:val="28"/>
        </w:rPr>
        <w:t xml:space="preserve">(в редакции </w:t>
      </w:r>
      <w:r w:rsidR="00367379" w:rsidRPr="00D34EFB">
        <w:rPr>
          <w:rFonts w:ascii="Times New Roman" w:hAnsi="Times New Roman" w:cs="Times New Roman"/>
          <w:sz w:val="28"/>
          <w:szCs w:val="28"/>
        </w:rPr>
        <w:t xml:space="preserve">постановления Правительства Кыргызской Республики </w:t>
      </w:r>
      <w:r w:rsidR="00367379" w:rsidRPr="00367379">
        <w:rPr>
          <w:rFonts w:ascii="Times New Roman" w:hAnsi="Times New Roman" w:cs="Times New Roman"/>
          <w:sz w:val="28"/>
          <w:szCs w:val="28"/>
        </w:rPr>
        <w:t>от 29 июня 2017 года № 412</w:t>
      </w:r>
      <w:r w:rsidR="00367379" w:rsidRPr="00D34EFB">
        <w:rPr>
          <w:rFonts w:ascii="Times New Roman" w:hAnsi="Times New Roman"/>
          <w:color w:val="000000"/>
          <w:sz w:val="28"/>
          <w:szCs w:val="28"/>
        </w:rPr>
        <w:t>)</w:t>
      </w:r>
      <w:r w:rsidRPr="005211B7">
        <w:rPr>
          <w:rFonts w:ascii="Times New Roman" w:hAnsi="Times New Roman"/>
          <w:color w:val="000000"/>
          <w:sz w:val="28"/>
          <w:szCs w:val="28"/>
        </w:rPr>
        <w:t>.</w:t>
      </w:r>
    </w:p>
    <w:p w14:paraId="261B3521" w14:textId="77777777" w:rsidR="004C19FA" w:rsidRPr="005211B7" w:rsidRDefault="004C19FA" w:rsidP="00367379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211B7">
        <w:rPr>
          <w:rFonts w:ascii="Times New Roman" w:hAnsi="Times New Roman"/>
          <w:color w:val="000000"/>
          <w:sz w:val="28"/>
          <w:szCs w:val="28"/>
        </w:rPr>
        <w:t>Ключевые параметры, заданные стандартом услуги:</w:t>
      </w:r>
    </w:p>
    <w:p w14:paraId="7CD1FDC3" w14:textId="77777777" w:rsidR="004C19FA" w:rsidRPr="005211B7" w:rsidRDefault="004C19FA" w:rsidP="00367379">
      <w:pPr>
        <w:pStyle w:val="a3"/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11B7">
        <w:rPr>
          <w:rFonts w:ascii="Times New Roman" w:hAnsi="Times New Roman"/>
          <w:color w:val="000000"/>
          <w:sz w:val="28"/>
          <w:szCs w:val="28"/>
        </w:rPr>
        <w:t xml:space="preserve">Общее время предоставления услуги: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745109">
        <w:rPr>
          <w:rFonts w:ascii="Times New Roman" w:hAnsi="Times New Roman"/>
          <w:sz w:val="28"/>
          <w:szCs w:val="28"/>
        </w:rPr>
        <w:t>течение 45 календарных дней со дня поступления документов в полном объеме, с возможным продлением до 4 месяцев в зависимости от показателей качества испытаний.</w:t>
      </w:r>
      <w:r w:rsidRPr="005211B7">
        <w:rPr>
          <w:rFonts w:ascii="Times New Roman" w:hAnsi="Times New Roman"/>
          <w:sz w:val="28"/>
          <w:szCs w:val="28"/>
        </w:rPr>
        <w:t xml:space="preserve">  </w:t>
      </w:r>
    </w:p>
    <w:p w14:paraId="1F012CAF" w14:textId="77777777" w:rsidR="004C19FA" w:rsidRPr="005211B7" w:rsidRDefault="004C19FA" w:rsidP="00367379">
      <w:pPr>
        <w:tabs>
          <w:tab w:val="left" w:pos="993"/>
        </w:tabs>
        <w:ind w:firstLine="709"/>
        <w:contextualSpacing/>
        <w:jc w:val="both"/>
        <w:rPr>
          <w:color w:val="000000"/>
          <w:sz w:val="28"/>
          <w:szCs w:val="28"/>
        </w:rPr>
      </w:pPr>
      <w:r w:rsidRPr="005211B7">
        <w:rPr>
          <w:sz w:val="28"/>
          <w:szCs w:val="28"/>
        </w:rPr>
        <w:t xml:space="preserve">2) Перечень документов для потребителей государственной </w:t>
      </w:r>
      <w:r w:rsidRPr="005211B7">
        <w:rPr>
          <w:color w:val="000000"/>
          <w:sz w:val="28"/>
          <w:szCs w:val="28"/>
        </w:rPr>
        <w:t xml:space="preserve">услуги </w:t>
      </w:r>
      <w:r w:rsidRPr="005211B7">
        <w:rPr>
          <w:sz w:val="28"/>
          <w:szCs w:val="28"/>
        </w:rPr>
        <w:t xml:space="preserve">(представители бизнеса, ветеринарные специалисты, в том числе изготавливающие, осуществляющие поставку на территорию республики, а также реализующие использующие ветеринарные лекарственные средства; фермеры; владельцы животных, птиц, рыб, пчел.), </w:t>
      </w:r>
      <w:r w:rsidRPr="005211B7">
        <w:rPr>
          <w:color w:val="000000"/>
          <w:sz w:val="28"/>
          <w:szCs w:val="28"/>
        </w:rPr>
        <w:t>необходимых для получения государственной услуги:</w:t>
      </w:r>
    </w:p>
    <w:p w14:paraId="0B1BFF62" w14:textId="77777777" w:rsidR="004C19FA" w:rsidRPr="003B5B16" w:rsidRDefault="004C19FA" w:rsidP="00460BEB">
      <w:pPr>
        <w:pStyle w:val="tkTekst"/>
        <w:tabs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 w:rsidRPr="003B5B16">
        <w:rPr>
          <w:rFonts w:ascii="Times New Roman" w:hAnsi="Times New Roman" w:cs="Times New Roman"/>
          <w:sz w:val="28"/>
          <w:szCs w:val="28"/>
          <w:u w:val="single"/>
        </w:rPr>
        <w:t> Для экспертизы ветеринарного лекарственного средства (далее - ВЛС) необходимо:</w:t>
      </w:r>
    </w:p>
    <w:p w14:paraId="29776480" w14:textId="77777777" w:rsidR="004C19FA" w:rsidRPr="003B5B16" w:rsidRDefault="004C19FA" w:rsidP="00460BEB">
      <w:pPr>
        <w:pStyle w:val="tkTablica"/>
        <w:tabs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B5B16">
        <w:rPr>
          <w:rFonts w:ascii="Times New Roman" w:hAnsi="Times New Roman" w:cs="Times New Roman"/>
          <w:sz w:val="28"/>
          <w:szCs w:val="28"/>
        </w:rPr>
        <w:t>- заявление по установленной форме;</w:t>
      </w:r>
    </w:p>
    <w:p w14:paraId="64574D47" w14:textId="77777777" w:rsidR="004C19FA" w:rsidRPr="003B5B16" w:rsidRDefault="004C19FA" w:rsidP="00460BEB">
      <w:pPr>
        <w:pStyle w:val="tkTablica"/>
        <w:tabs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B5B16">
        <w:rPr>
          <w:rFonts w:ascii="Times New Roman" w:hAnsi="Times New Roman" w:cs="Times New Roman"/>
          <w:sz w:val="28"/>
          <w:szCs w:val="28"/>
        </w:rPr>
        <w:t>- образцы ветеринарных препаратов;</w:t>
      </w:r>
    </w:p>
    <w:p w14:paraId="043C8147" w14:textId="77777777" w:rsidR="004C19FA" w:rsidRPr="003B5B16" w:rsidRDefault="004C19FA" w:rsidP="00460BEB">
      <w:pPr>
        <w:pStyle w:val="tkTablica"/>
        <w:tabs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B5B16">
        <w:rPr>
          <w:rFonts w:ascii="Times New Roman" w:hAnsi="Times New Roman" w:cs="Times New Roman"/>
          <w:sz w:val="28"/>
          <w:szCs w:val="28"/>
        </w:rPr>
        <w:t>-</w:t>
      </w:r>
      <w:r w:rsidRPr="003B5B16">
        <w:rPr>
          <w:rFonts w:ascii="Times New Roman" w:hAnsi="Times New Roman" w:cs="Times New Roman"/>
          <w:strike/>
          <w:sz w:val="28"/>
          <w:szCs w:val="28"/>
        </w:rPr>
        <w:t xml:space="preserve"> </w:t>
      </w:r>
      <w:r w:rsidRPr="003B5B16">
        <w:rPr>
          <w:rFonts w:ascii="Times New Roman" w:hAnsi="Times New Roman" w:cs="Times New Roman"/>
          <w:sz w:val="28"/>
          <w:szCs w:val="28"/>
        </w:rPr>
        <w:t>инструкция по применению, с указанием следующих сведений:</w:t>
      </w:r>
    </w:p>
    <w:p w14:paraId="20382429" w14:textId="77777777" w:rsidR="004C19FA" w:rsidRPr="003B5B16" w:rsidRDefault="004C19FA" w:rsidP="00460BEB">
      <w:pPr>
        <w:pStyle w:val="tkTablica"/>
        <w:tabs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B5B16">
        <w:rPr>
          <w:rFonts w:ascii="Times New Roman" w:hAnsi="Times New Roman" w:cs="Times New Roman"/>
          <w:sz w:val="28"/>
          <w:szCs w:val="28"/>
        </w:rPr>
        <w:lastRenderedPageBreak/>
        <w:t>- сведения о фирме-производителе;</w:t>
      </w:r>
    </w:p>
    <w:p w14:paraId="24D0088C" w14:textId="77777777" w:rsidR="004C19FA" w:rsidRPr="003B5B16" w:rsidRDefault="004C19FA" w:rsidP="00460BEB">
      <w:pPr>
        <w:pStyle w:val="tkTablica"/>
        <w:tabs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B5B16">
        <w:rPr>
          <w:rFonts w:ascii="Times New Roman" w:hAnsi="Times New Roman" w:cs="Times New Roman"/>
          <w:sz w:val="28"/>
          <w:szCs w:val="28"/>
        </w:rPr>
        <w:t>- наименование лекарственного средства;</w:t>
      </w:r>
    </w:p>
    <w:p w14:paraId="5BE4998E" w14:textId="77777777" w:rsidR="004C19FA" w:rsidRPr="003B5B16" w:rsidRDefault="004C19FA" w:rsidP="00460BEB">
      <w:pPr>
        <w:pStyle w:val="tkTablica"/>
        <w:tabs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B5B16">
        <w:rPr>
          <w:rFonts w:ascii="Times New Roman" w:hAnsi="Times New Roman" w:cs="Times New Roman"/>
          <w:sz w:val="28"/>
          <w:szCs w:val="28"/>
        </w:rPr>
        <w:t>- состав;</w:t>
      </w:r>
    </w:p>
    <w:p w14:paraId="6BE3CD5A" w14:textId="77777777" w:rsidR="004C19FA" w:rsidRPr="003B5B16" w:rsidRDefault="004C19FA" w:rsidP="00460BEB">
      <w:pPr>
        <w:pStyle w:val="tkTablica"/>
        <w:tabs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B5B16">
        <w:rPr>
          <w:rFonts w:ascii="Times New Roman" w:hAnsi="Times New Roman" w:cs="Times New Roman"/>
          <w:sz w:val="28"/>
          <w:szCs w:val="28"/>
        </w:rPr>
        <w:t>- фармакотерапевтическая группа;</w:t>
      </w:r>
    </w:p>
    <w:p w14:paraId="1D49DDB3" w14:textId="77777777" w:rsidR="004C19FA" w:rsidRPr="003B5B16" w:rsidRDefault="004C19FA" w:rsidP="00460BEB">
      <w:pPr>
        <w:pStyle w:val="tkTablica"/>
        <w:tabs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B5B16">
        <w:rPr>
          <w:rFonts w:ascii="Times New Roman" w:hAnsi="Times New Roman" w:cs="Times New Roman"/>
          <w:sz w:val="28"/>
          <w:szCs w:val="28"/>
        </w:rPr>
        <w:t>- показания и противопоказания;</w:t>
      </w:r>
    </w:p>
    <w:p w14:paraId="35CAD400" w14:textId="77777777" w:rsidR="004C19FA" w:rsidRPr="003B5B16" w:rsidRDefault="004C19FA" w:rsidP="00460BEB">
      <w:pPr>
        <w:pStyle w:val="tkTablica"/>
        <w:tabs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B5B16">
        <w:rPr>
          <w:rFonts w:ascii="Times New Roman" w:hAnsi="Times New Roman" w:cs="Times New Roman"/>
          <w:sz w:val="28"/>
          <w:szCs w:val="28"/>
        </w:rPr>
        <w:t>- побочные эффекты;</w:t>
      </w:r>
    </w:p>
    <w:p w14:paraId="4133D1C7" w14:textId="77777777" w:rsidR="004C19FA" w:rsidRPr="003B5B16" w:rsidRDefault="004C19FA" w:rsidP="00460BEB">
      <w:pPr>
        <w:pStyle w:val="tkTablica"/>
        <w:tabs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B5B16">
        <w:rPr>
          <w:rFonts w:ascii="Times New Roman" w:hAnsi="Times New Roman" w:cs="Times New Roman"/>
          <w:sz w:val="28"/>
          <w:szCs w:val="28"/>
        </w:rPr>
        <w:t>- способ применения;</w:t>
      </w:r>
    </w:p>
    <w:p w14:paraId="7C038798" w14:textId="77777777" w:rsidR="004C19FA" w:rsidRPr="003B5B16" w:rsidRDefault="004C19FA" w:rsidP="00460BEB">
      <w:pPr>
        <w:pStyle w:val="tkTablica"/>
        <w:tabs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B5B16">
        <w:rPr>
          <w:rFonts w:ascii="Times New Roman" w:hAnsi="Times New Roman" w:cs="Times New Roman"/>
          <w:sz w:val="28"/>
          <w:szCs w:val="28"/>
        </w:rPr>
        <w:t>- условия хранения;</w:t>
      </w:r>
    </w:p>
    <w:p w14:paraId="2E75DD49" w14:textId="77777777" w:rsidR="004C19FA" w:rsidRPr="003B5B16" w:rsidRDefault="004C19FA" w:rsidP="00460BEB">
      <w:pPr>
        <w:pStyle w:val="tkTablica"/>
        <w:tabs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B5B16">
        <w:rPr>
          <w:rFonts w:ascii="Times New Roman" w:hAnsi="Times New Roman" w:cs="Times New Roman"/>
          <w:sz w:val="28"/>
          <w:szCs w:val="28"/>
        </w:rPr>
        <w:t>- сведения, с указанием периода между последним введением ВЛС до срока забоя животных;</w:t>
      </w:r>
    </w:p>
    <w:p w14:paraId="7AB71827" w14:textId="77777777" w:rsidR="004C19FA" w:rsidRPr="003B5B16" w:rsidRDefault="004C19FA" w:rsidP="00460BEB">
      <w:pPr>
        <w:pStyle w:val="tkTablica"/>
        <w:tabs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B5B16">
        <w:rPr>
          <w:rFonts w:ascii="Times New Roman" w:hAnsi="Times New Roman" w:cs="Times New Roman"/>
          <w:sz w:val="28"/>
          <w:szCs w:val="28"/>
        </w:rPr>
        <w:t>- нормативный документ по контролю качества ВЛС;</w:t>
      </w:r>
    </w:p>
    <w:p w14:paraId="5D2679D1" w14:textId="77777777" w:rsidR="004C19FA" w:rsidRPr="003B5B16" w:rsidRDefault="004C19FA" w:rsidP="00460BEB">
      <w:pPr>
        <w:pStyle w:val="tkTablica"/>
        <w:tabs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B5B16">
        <w:rPr>
          <w:rFonts w:ascii="Times New Roman" w:hAnsi="Times New Roman" w:cs="Times New Roman"/>
          <w:sz w:val="28"/>
          <w:szCs w:val="28"/>
        </w:rPr>
        <w:t xml:space="preserve">- описание свойств штаммов микроорганизмов (вирусов, бактерий, грибов и другого), методов их культивирования, изучения иммуногенности биологического средства, его </w:t>
      </w:r>
      <w:proofErr w:type="spellStart"/>
      <w:r w:rsidRPr="003B5B16">
        <w:rPr>
          <w:rFonts w:ascii="Times New Roman" w:hAnsi="Times New Roman" w:cs="Times New Roman"/>
          <w:sz w:val="28"/>
          <w:szCs w:val="28"/>
        </w:rPr>
        <w:t>авирулентности</w:t>
      </w:r>
      <w:proofErr w:type="spellEnd"/>
      <w:r w:rsidRPr="003B5B16">
        <w:rPr>
          <w:rFonts w:ascii="Times New Roman" w:hAnsi="Times New Roman" w:cs="Times New Roman"/>
          <w:sz w:val="28"/>
          <w:szCs w:val="28"/>
        </w:rPr>
        <w:t>, безвредности, эффективности, сроки и порядок использования животноводческой продукции после применения.</w:t>
      </w:r>
    </w:p>
    <w:p w14:paraId="281C2543" w14:textId="77777777" w:rsidR="004C19FA" w:rsidRPr="003B5B16" w:rsidRDefault="004C19FA" w:rsidP="00460BEB">
      <w:pPr>
        <w:pStyle w:val="tkTablica"/>
        <w:tabs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B5B16">
        <w:rPr>
          <w:rFonts w:ascii="Times New Roman" w:hAnsi="Times New Roman" w:cs="Times New Roman"/>
          <w:sz w:val="28"/>
          <w:szCs w:val="28"/>
        </w:rPr>
        <w:t>Перечень представляемых документов зависит от вида и свойства ВЛС.</w:t>
      </w:r>
    </w:p>
    <w:p w14:paraId="5ACE491D" w14:textId="0DAF03C6" w:rsidR="004C19FA" w:rsidRPr="003B5B16" w:rsidRDefault="004C19FA" w:rsidP="00460BEB">
      <w:pPr>
        <w:pStyle w:val="tkTablica"/>
        <w:tabs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B5B16">
        <w:rPr>
          <w:rFonts w:ascii="Times New Roman" w:hAnsi="Times New Roman" w:cs="Times New Roman"/>
          <w:sz w:val="28"/>
          <w:szCs w:val="28"/>
        </w:rPr>
        <w:t xml:space="preserve">Указанные документы представляются на государственном или официальном языке, отпечатанные шрифтом 14 </w:t>
      </w:r>
      <w:r w:rsidR="00AE3A38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3B5B16">
        <w:rPr>
          <w:rFonts w:ascii="Times New Roman" w:hAnsi="Times New Roman" w:cs="Times New Roman"/>
          <w:sz w:val="28"/>
          <w:szCs w:val="28"/>
        </w:rPr>
        <w:t>Times</w:t>
      </w:r>
      <w:proofErr w:type="spellEnd"/>
      <w:r w:rsidRPr="003B5B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5B16">
        <w:rPr>
          <w:rFonts w:ascii="Times New Roman" w:hAnsi="Times New Roman" w:cs="Times New Roman"/>
          <w:sz w:val="28"/>
          <w:szCs w:val="28"/>
        </w:rPr>
        <w:t>New</w:t>
      </w:r>
      <w:proofErr w:type="spellEnd"/>
      <w:r w:rsidRPr="003B5B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5B16">
        <w:rPr>
          <w:rFonts w:ascii="Times New Roman" w:hAnsi="Times New Roman" w:cs="Times New Roman"/>
          <w:sz w:val="28"/>
          <w:szCs w:val="28"/>
        </w:rPr>
        <w:t>Roman</w:t>
      </w:r>
      <w:proofErr w:type="spellEnd"/>
      <w:r w:rsidR="00AE3A38">
        <w:rPr>
          <w:rFonts w:ascii="Times New Roman" w:hAnsi="Times New Roman" w:cs="Times New Roman"/>
          <w:sz w:val="28"/>
          <w:szCs w:val="28"/>
        </w:rPr>
        <w:t>»</w:t>
      </w:r>
      <w:r w:rsidRPr="003B5B16">
        <w:rPr>
          <w:rFonts w:ascii="Times New Roman" w:hAnsi="Times New Roman" w:cs="Times New Roman"/>
          <w:sz w:val="28"/>
          <w:szCs w:val="28"/>
        </w:rPr>
        <w:t>, на одной стороне бумаги формата А4, в трех экземплярах, один из которых должен быть оригиналом. Также представляется электронный вариант - документов (досье) на CD диске или USB-</w:t>
      </w:r>
      <w:proofErr w:type="spellStart"/>
      <w:r w:rsidRPr="003B5B16">
        <w:rPr>
          <w:rFonts w:ascii="Times New Roman" w:hAnsi="Times New Roman" w:cs="Times New Roman"/>
          <w:sz w:val="28"/>
          <w:szCs w:val="28"/>
        </w:rPr>
        <w:t>флеш</w:t>
      </w:r>
      <w:proofErr w:type="spellEnd"/>
      <w:r w:rsidRPr="003B5B16">
        <w:rPr>
          <w:rFonts w:ascii="Times New Roman" w:hAnsi="Times New Roman" w:cs="Times New Roman"/>
          <w:sz w:val="28"/>
          <w:szCs w:val="28"/>
        </w:rPr>
        <w:t>-накопителе.</w:t>
      </w:r>
    </w:p>
    <w:p w14:paraId="36D7CC35" w14:textId="77777777" w:rsidR="004C19FA" w:rsidRPr="003B5B16" w:rsidRDefault="004C19FA" w:rsidP="00460BEB">
      <w:pPr>
        <w:pStyle w:val="tkTablica"/>
        <w:tabs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B5B16">
        <w:rPr>
          <w:rFonts w:ascii="Times New Roman" w:hAnsi="Times New Roman" w:cs="Times New Roman"/>
          <w:sz w:val="28"/>
          <w:szCs w:val="28"/>
        </w:rPr>
        <w:t>Также для получения услуги необходимо представить:</w:t>
      </w:r>
    </w:p>
    <w:p w14:paraId="0FC1CB99" w14:textId="77777777" w:rsidR="004C19FA" w:rsidRPr="003B5B16" w:rsidRDefault="004C19FA" w:rsidP="00460BEB">
      <w:pPr>
        <w:pStyle w:val="tkTablica"/>
        <w:tabs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B5B16">
        <w:rPr>
          <w:rFonts w:ascii="Times New Roman" w:hAnsi="Times New Roman" w:cs="Times New Roman"/>
          <w:sz w:val="28"/>
          <w:szCs w:val="28"/>
        </w:rPr>
        <w:t>- квитанцию об оплате услуги;</w:t>
      </w:r>
    </w:p>
    <w:p w14:paraId="18AC64DB" w14:textId="77777777" w:rsidR="004C19FA" w:rsidRPr="003B5B16" w:rsidRDefault="004C19FA" w:rsidP="00460BEB">
      <w:pPr>
        <w:pStyle w:val="tkTablica"/>
        <w:tabs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B5B16">
        <w:rPr>
          <w:rFonts w:ascii="Times New Roman" w:hAnsi="Times New Roman" w:cs="Times New Roman"/>
          <w:sz w:val="28"/>
          <w:szCs w:val="28"/>
        </w:rPr>
        <w:t>- копию документа, удостоверяющего личность (паспорт), с предъявлением подлинника для сверки.</w:t>
      </w:r>
    </w:p>
    <w:p w14:paraId="28A5E8D9" w14:textId="77777777" w:rsidR="004C19FA" w:rsidRPr="003B5B16" w:rsidRDefault="004C19FA" w:rsidP="00460BEB">
      <w:pPr>
        <w:pStyle w:val="tkTablica"/>
        <w:tabs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B5B16">
        <w:rPr>
          <w:rFonts w:ascii="Times New Roman" w:hAnsi="Times New Roman" w:cs="Times New Roman"/>
          <w:sz w:val="28"/>
          <w:szCs w:val="28"/>
        </w:rPr>
        <w:t>Юридические лица дополнительно представляют документ, подтверждающий полномочия его представителя (доверенность).</w:t>
      </w:r>
    </w:p>
    <w:p w14:paraId="7FE284A6" w14:textId="2DA5C37A" w:rsidR="004C19FA" w:rsidRPr="003B5B16" w:rsidRDefault="004C19FA" w:rsidP="00460BEB">
      <w:pPr>
        <w:tabs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3B5B16">
        <w:rPr>
          <w:sz w:val="28"/>
          <w:szCs w:val="28"/>
        </w:rPr>
        <w:t>Порядок действий со стороны потребителя для получения услуги, а также образцы и формы всех требуемых документов размещаются и своевременно обновляются на информационных стендах Центра и официальном сайте уполномоченного государственного органа в сфере агропромышленного комплекса.</w:t>
      </w:r>
    </w:p>
    <w:p w14:paraId="4ED42313" w14:textId="77777777" w:rsidR="00A900FE" w:rsidRPr="005662C2" w:rsidRDefault="00A900FE" w:rsidP="00A900FE">
      <w:pPr>
        <w:tabs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5662C2">
        <w:rPr>
          <w:sz w:val="28"/>
          <w:szCs w:val="28"/>
        </w:rPr>
        <w:t xml:space="preserve">При получении услуги в электронном формате, заполнение заявки в электронном виде и подача необходимых для получения услуги документов, осуществляется посредством Государственного портала электронных услуг (далее - ГПЭУ). </w:t>
      </w:r>
    </w:p>
    <w:p w14:paraId="3B52823E" w14:textId="77777777" w:rsidR="00A900FE" w:rsidRPr="005662C2" w:rsidRDefault="00A900FE" w:rsidP="00A900FE">
      <w:pPr>
        <w:tabs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5662C2">
        <w:rPr>
          <w:sz w:val="28"/>
          <w:szCs w:val="28"/>
        </w:rPr>
        <w:t>В случае обращения через Государственный портал электронных услуг, со стороны поставщика услуг не запрашиваются документы, которые возможно получить через систему межведомственного взаимодействия «</w:t>
      </w:r>
      <w:proofErr w:type="spellStart"/>
      <w:r w:rsidRPr="005662C2">
        <w:rPr>
          <w:sz w:val="28"/>
          <w:szCs w:val="28"/>
        </w:rPr>
        <w:t>Тундук</w:t>
      </w:r>
      <w:proofErr w:type="spellEnd"/>
      <w:r w:rsidRPr="005662C2">
        <w:rPr>
          <w:sz w:val="28"/>
          <w:szCs w:val="28"/>
        </w:rPr>
        <w:t>».</w:t>
      </w:r>
    </w:p>
    <w:p w14:paraId="394A9B8F" w14:textId="42FE4B4D" w:rsidR="004C19FA" w:rsidRPr="00745109" w:rsidRDefault="004C19FA" w:rsidP="00460BEB">
      <w:pPr>
        <w:tabs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9E4752">
        <w:rPr>
          <w:sz w:val="28"/>
          <w:szCs w:val="28"/>
        </w:rPr>
        <w:t>Электронные (отсканированные) версии перечня документов для государственной регистрации и сертификации ВЛС хранятся в базе данных Центра.</w:t>
      </w:r>
    </w:p>
    <w:p w14:paraId="7E3EA0E6" w14:textId="77777777" w:rsidR="004C19FA" w:rsidRPr="00C900B3" w:rsidRDefault="004C19FA" w:rsidP="00460BEB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00B3">
        <w:rPr>
          <w:rFonts w:ascii="Times New Roman" w:hAnsi="Times New Roman"/>
          <w:sz w:val="28"/>
          <w:szCs w:val="28"/>
        </w:rPr>
        <w:lastRenderedPageBreak/>
        <w:t xml:space="preserve">(3) Стоимость услуги: Государственная услуга предоставляется на платной основе. Стоимость государственной услуги (Прейскурант) утверждается приказом </w:t>
      </w:r>
      <w:r w:rsidRPr="005B56A5">
        <w:rPr>
          <w:rFonts w:ascii="Times New Roman" w:hAnsi="Times New Roman"/>
          <w:sz w:val="28"/>
          <w:szCs w:val="28"/>
        </w:rPr>
        <w:t>уполномоченного государственного органа в сфере агропромышленного комплекса</w:t>
      </w:r>
      <w:r w:rsidRPr="00C900B3">
        <w:rPr>
          <w:rFonts w:ascii="Times New Roman" w:hAnsi="Times New Roman"/>
          <w:sz w:val="28"/>
          <w:szCs w:val="28"/>
        </w:rPr>
        <w:t xml:space="preserve"> по согласованию с уполномоченным государственным органом в сфере антимонопольного регулирования.</w:t>
      </w:r>
    </w:p>
    <w:p w14:paraId="43AFA399" w14:textId="77777777" w:rsidR="004C19FA" w:rsidRDefault="004C19FA" w:rsidP="00460BEB">
      <w:pPr>
        <w:pStyle w:val="1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(4) Результат услуги: </w:t>
      </w:r>
      <w:r w:rsidRPr="00A4089D">
        <w:rPr>
          <w:rFonts w:ascii="Times New Roman" w:hAnsi="Times New Roman"/>
          <w:sz w:val="28"/>
          <w:szCs w:val="28"/>
        </w:rPr>
        <w:t>Выдача протокола испытания</w:t>
      </w:r>
    </w:p>
    <w:p w14:paraId="4423EACA" w14:textId="77777777" w:rsidR="004C19FA" w:rsidRPr="005211B7" w:rsidRDefault="004C19FA" w:rsidP="00460BEB">
      <w:pPr>
        <w:tabs>
          <w:tab w:val="left" w:pos="993"/>
        </w:tabs>
        <w:ind w:firstLine="709"/>
        <w:contextualSpacing/>
        <w:jc w:val="both"/>
        <w:rPr>
          <w:color w:val="000000"/>
          <w:sz w:val="28"/>
          <w:szCs w:val="28"/>
        </w:rPr>
      </w:pPr>
    </w:p>
    <w:p w14:paraId="30F328CA" w14:textId="77777777" w:rsidR="004C19FA" w:rsidRPr="005211B7" w:rsidRDefault="004C19FA" w:rsidP="00460BEB">
      <w:pPr>
        <w:pStyle w:val="a3"/>
        <w:tabs>
          <w:tab w:val="left" w:pos="993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  <w:lang w:val="ky-KG"/>
        </w:rPr>
        <w:t xml:space="preserve">2. </w:t>
      </w:r>
      <w:r w:rsidRPr="005211B7">
        <w:rPr>
          <w:rFonts w:ascii="Times New Roman" w:hAnsi="Times New Roman"/>
          <w:b/>
          <w:color w:val="000000"/>
          <w:sz w:val="28"/>
          <w:szCs w:val="28"/>
        </w:rPr>
        <w:t>Перечень процедур, выполняемых в процессе</w:t>
      </w:r>
    </w:p>
    <w:p w14:paraId="7B70AC50" w14:textId="77777777" w:rsidR="004C19FA" w:rsidRPr="005211B7" w:rsidRDefault="004C19FA" w:rsidP="00460BEB">
      <w:pPr>
        <w:pStyle w:val="a3"/>
        <w:tabs>
          <w:tab w:val="left" w:pos="993"/>
        </w:tabs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5211B7">
        <w:rPr>
          <w:rFonts w:ascii="Times New Roman" w:hAnsi="Times New Roman"/>
          <w:b/>
          <w:color w:val="000000"/>
          <w:sz w:val="28"/>
          <w:szCs w:val="28"/>
        </w:rPr>
        <w:t>предоставления услуги</w:t>
      </w:r>
    </w:p>
    <w:p w14:paraId="2C8F7E96" w14:textId="7B72765B" w:rsidR="004C19FA" w:rsidRPr="005211B7" w:rsidRDefault="005662C2" w:rsidP="00460BEB">
      <w:pPr>
        <w:tabs>
          <w:tab w:val="left" w:pos="993"/>
        </w:tabs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4C19FA" w:rsidRPr="005211B7">
        <w:rPr>
          <w:color w:val="000000"/>
          <w:sz w:val="28"/>
          <w:szCs w:val="28"/>
        </w:rPr>
        <w:t>4. Производство услуги включает следующий набор процедур:</w:t>
      </w:r>
    </w:p>
    <w:tbl>
      <w:tblPr>
        <w:tblpPr w:leftFromText="180" w:rightFromText="180" w:vertAnchor="text" w:tblpXSpec="center" w:tblpY="225"/>
        <w:tblW w:w="4922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"/>
        <w:gridCol w:w="5246"/>
        <w:gridCol w:w="3106"/>
      </w:tblGrid>
      <w:tr w:rsidR="004C19FA" w:rsidRPr="00B40680" w14:paraId="42F506D1" w14:textId="77777777" w:rsidTr="00F80170">
        <w:tc>
          <w:tcPr>
            <w:tcW w:w="3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F80E58" w14:textId="77777777" w:rsidR="004C19FA" w:rsidRPr="00B40680" w:rsidRDefault="004C19FA" w:rsidP="00460BEB">
            <w:pPr>
              <w:tabs>
                <w:tab w:val="left" w:pos="993"/>
              </w:tabs>
              <w:ind w:firstLine="22"/>
              <w:contextualSpacing/>
              <w:rPr>
                <w:sz w:val="28"/>
                <w:szCs w:val="28"/>
              </w:rPr>
            </w:pPr>
            <w:r w:rsidRPr="00B40680">
              <w:rPr>
                <w:sz w:val="28"/>
                <w:szCs w:val="28"/>
              </w:rPr>
              <w:t>№</w:t>
            </w:r>
          </w:p>
        </w:tc>
        <w:tc>
          <w:tcPr>
            <w:tcW w:w="29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B153F" w14:textId="77777777" w:rsidR="004C19FA" w:rsidRPr="00B40680" w:rsidRDefault="004C19FA" w:rsidP="00460BEB">
            <w:pPr>
              <w:tabs>
                <w:tab w:val="left" w:pos="993"/>
              </w:tabs>
              <w:ind w:firstLine="22"/>
              <w:contextualSpacing/>
              <w:jc w:val="center"/>
              <w:rPr>
                <w:sz w:val="28"/>
                <w:szCs w:val="28"/>
              </w:rPr>
            </w:pPr>
            <w:r w:rsidRPr="00B40680">
              <w:rPr>
                <w:sz w:val="28"/>
                <w:szCs w:val="28"/>
              </w:rPr>
              <w:t>Название процедуры</w:t>
            </w:r>
          </w:p>
        </w:tc>
        <w:tc>
          <w:tcPr>
            <w:tcW w:w="17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7ACC1B" w14:textId="77777777" w:rsidR="004C19FA" w:rsidRPr="00B40680" w:rsidRDefault="004C19FA" w:rsidP="00460BEB">
            <w:pPr>
              <w:tabs>
                <w:tab w:val="left" w:pos="993"/>
              </w:tabs>
              <w:ind w:firstLine="22"/>
              <w:contextualSpacing/>
              <w:jc w:val="center"/>
              <w:rPr>
                <w:sz w:val="28"/>
                <w:szCs w:val="28"/>
              </w:rPr>
            </w:pPr>
            <w:r w:rsidRPr="00B40680">
              <w:rPr>
                <w:sz w:val="28"/>
                <w:szCs w:val="28"/>
              </w:rPr>
              <w:t>Примечание</w:t>
            </w:r>
          </w:p>
        </w:tc>
      </w:tr>
      <w:tr w:rsidR="004C19FA" w:rsidRPr="00B40680" w14:paraId="3F1E7DC2" w14:textId="77777777" w:rsidTr="00F80170"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13660D" w14:textId="77777777" w:rsidR="004C19FA" w:rsidRPr="00B40680" w:rsidRDefault="004C19FA" w:rsidP="00460BEB">
            <w:pPr>
              <w:tabs>
                <w:tab w:val="left" w:pos="993"/>
              </w:tabs>
              <w:ind w:firstLine="22"/>
              <w:contextualSpacing/>
              <w:rPr>
                <w:sz w:val="28"/>
                <w:szCs w:val="28"/>
              </w:rPr>
            </w:pPr>
            <w:r w:rsidRPr="00B40680">
              <w:rPr>
                <w:sz w:val="28"/>
                <w:szCs w:val="28"/>
              </w:rPr>
              <w:t>1</w:t>
            </w:r>
          </w:p>
        </w:tc>
        <w:tc>
          <w:tcPr>
            <w:tcW w:w="29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3EF0AA" w14:textId="77777777" w:rsidR="004C19FA" w:rsidRPr="00B40680" w:rsidRDefault="004C19FA" w:rsidP="00460BEB">
            <w:pPr>
              <w:tabs>
                <w:tab w:val="left" w:pos="993"/>
              </w:tabs>
              <w:ind w:firstLine="22"/>
              <w:contextualSpacing/>
              <w:jc w:val="both"/>
              <w:rPr>
                <w:sz w:val="28"/>
                <w:szCs w:val="28"/>
              </w:rPr>
            </w:pPr>
            <w:r w:rsidRPr="00B40680">
              <w:rPr>
                <w:sz w:val="28"/>
                <w:szCs w:val="28"/>
              </w:rPr>
              <w:t>Информирование и консультация</w:t>
            </w:r>
          </w:p>
        </w:tc>
        <w:tc>
          <w:tcPr>
            <w:tcW w:w="1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A391D6" w14:textId="77777777" w:rsidR="004C19FA" w:rsidRPr="00B40680" w:rsidRDefault="004C19FA" w:rsidP="00460BEB">
            <w:pPr>
              <w:tabs>
                <w:tab w:val="left" w:pos="993"/>
              </w:tabs>
              <w:ind w:firstLine="22"/>
              <w:contextualSpacing/>
              <w:jc w:val="both"/>
              <w:rPr>
                <w:sz w:val="28"/>
                <w:szCs w:val="28"/>
              </w:rPr>
            </w:pPr>
            <w:r w:rsidRPr="00B40680">
              <w:rPr>
                <w:sz w:val="28"/>
                <w:szCs w:val="28"/>
              </w:rPr>
              <w:t> </w:t>
            </w:r>
          </w:p>
        </w:tc>
      </w:tr>
      <w:tr w:rsidR="004C19FA" w:rsidRPr="00B40680" w14:paraId="07E5A53F" w14:textId="77777777" w:rsidTr="00F80170"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CB4C1A" w14:textId="77777777" w:rsidR="004C19FA" w:rsidRPr="00B40680" w:rsidRDefault="004C19FA" w:rsidP="00460BEB">
            <w:pPr>
              <w:tabs>
                <w:tab w:val="left" w:pos="993"/>
              </w:tabs>
              <w:ind w:firstLine="22"/>
              <w:contextualSpacing/>
              <w:rPr>
                <w:sz w:val="28"/>
                <w:szCs w:val="28"/>
              </w:rPr>
            </w:pPr>
            <w:r w:rsidRPr="00B40680">
              <w:rPr>
                <w:sz w:val="28"/>
                <w:szCs w:val="28"/>
              </w:rPr>
              <w:t>2</w:t>
            </w:r>
          </w:p>
        </w:tc>
        <w:tc>
          <w:tcPr>
            <w:tcW w:w="29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334602" w14:textId="77777777" w:rsidR="004C19FA" w:rsidRPr="00B40680" w:rsidRDefault="004C19FA" w:rsidP="00460BEB">
            <w:pPr>
              <w:tabs>
                <w:tab w:val="left" w:pos="993"/>
              </w:tabs>
              <w:ind w:firstLine="22"/>
              <w:contextualSpacing/>
              <w:jc w:val="both"/>
              <w:rPr>
                <w:sz w:val="28"/>
                <w:szCs w:val="28"/>
              </w:rPr>
            </w:pPr>
            <w:r w:rsidRPr="00B40680">
              <w:rPr>
                <w:sz w:val="28"/>
                <w:szCs w:val="28"/>
              </w:rPr>
              <w:t>Прием заявки, писем представлений в установленных формах</w:t>
            </w:r>
          </w:p>
        </w:tc>
        <w:tc>
          <w:tcPr>
            <w:tcW w:w="1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1175EC" w14:textId="77777777" w:rsidR="004C19FA" w:rsidRPr="00B40680" w:rsidRDefault="004C19FA" w:rsidP="00460BEB">
            <w:pPr>
              <w:tabs>
                <w:tab w:val="left" w:pos="993"/>
              </w:tabs>
              <w:ind w:firstLine="22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4C19FA" w:rsidRPr="00B40680" w14:paraId="75EA1681" w14:textId="77777777" w:rsidTr="00F80170">
        <w:tc>
          <w:tcPr>
            <w:tcW w:w="31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11272" w14:textId="77777777" w:rsidR="004C19FA" w:rsidRPr="00B40680" w:rsidRDefault="004C19FA" w:rsidP="00460BEB">
            <w:pPr>
              <w:tabs>
                <w:tab w:val="left" w:pos="993"/>
              </w:tabs>
              <w:ind w:firstLine="22"/>
              <w:contextualSpacing/>
              <w:rPr>
                <w:sz w:val="28"/>
                <w:szCs w:val="28"/>
              </w:rPr>
            </w:pPr>
            <w:r w:rsidRPr="00B40680">
              <w:rPr>
                <w:sz w:val="28"/>
                <w:szCs w:val="28"/>
              </w:rPr>
              <w:t>3</w:t>
            </w:r>
          </w:p>
        </w:tc>
        <w:tc>
          <w:tcPr>
            <w:tcW w:w="29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D4781" w14:textId="77777777" w:rsidR="004C19FA" w:rsidRPr="00B40680" w:rsidRDefault="004C19FA" w:rsidP="00460BEB">
            <w:pPr>
              <w:tabs>
                <w:tab w:val="left" w:pos="993"/>
              </w:tabs>
              <w:ind w:firstLine="22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B40680">
              <w:rPr>
                <w:sz w:val="28"/>
                <w:szCs w:val="28"/>
              </w:rPr>
              <w:t>Направления в отдел контроля качества ВЛС, К и КД и отдел здорового и заразного вивария образцов проб и досье на ВЛС для процедуры испытания</w:t>
            </w:r>
          </w:p>
        </w:tc>
        <w:tc>
          <w:tcPr>
            <w:tcW w:w="174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CDA29" w14:textId="77777777" w:rsidR="004C19FA" w:rsidRPr="00B40680" w:rsidRDefault="004C19FA" w:rsidP="00460BEB">
            <w:pPr>
              <w:tabs>
                <w:tab w:val="left" w:pos="993"/>
              </w:tabs>
              <w:ind w:firstLine="22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4C19FA" w:rsidRPr="00B40680" w14:paraId="23BB4909" w14:textId="77777777" w:rsidTr="00F80170">
        <w:tc>
          <w:tcPr>
            <w:tcW w:w="31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E5B3C" w14:textId="77777777" w:rsidR="004C19FA" w:rsidRPr="00B40680" w:rsidRDefault="004C19FA" w:rsidP="00460BEB">
            <w:pPr>
              <w:tabs>
                <w:tab w:val="left" w:pos="993"/>
              </w:tabs>
              <w:ind w:firstLine="22"/>
              <w:contextualSpacing/>
              <w:rPr>
                <w:sz w:val="28"/>
                <w:szCs w:val="28"/>
              </w:rPr>
            </w:pPr>
            <w:r w:rsidRPr="00B40680">
              <w:rPr>
                <w:sz w:val="28"/>
                <w:szCs w:val="28"/>
              </w:rPr>
              <w:t>4</w:t>
            </w:r>
          </w:p>
        </w:tc>
        <w:tc>
          <w:tcPr>
            <w:tcW w:w="294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ED6C1" w14:textId="77777777" w:rsidR="004C19FA" w:rsidRPr="00B40680" w:rsidRDefault="004C19FA" w:rsidP="00460BEB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22"/>
              <w:contextualSpacing/>
              <w:jc w:val="both"/>
              <w:rPr>
                <w:sz w:val="28"/>
                <w:szCs w:val="28"/>
              </w:rPr>
            </w:pPr>
            <w:r w:rsidRPr="00B40680">
              <w:rPr>
                <w:sz w:val="28"/>
                <w:szCs w:val="28"/>
              </w:rPr>
              <w:t>Анализ и обработка досье на представленные пробы образцов</w:t>
            </w:r>
          </w:p>
        </w:tc>
        <w:tc>
          <w:tcPr>
            <w:tcW w:w="174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1684F" w14:textId="77777777" w:rsidR="004C19FA" w:rsidRPr="00B40680" w:rsidRDefault="004C19FA" w:rsidP="00460BEB">
            <w:pPr>
              <w:tabs>
                <w:tab w:val="left" w:pos="993"/>
              </w:tabs>
              <w:ind w:firstLine="22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4C19FA" w:rsidRPr="00B40680" w14:paraId="15CBDD6C" w14:textId="77777777" w:rsidTr="00F80170">
        <w:tc>
          <w:tcPr>
            <w:tcW w:w="31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DA9CC" w14:textId="77777777" w:rsidR="004C19FA" w:rsidRPr="00B40680" w:rsidRDefault="004C19FA" w:rsidP="00460BEB">
            <w:pPr>
              <w:tabs>
                <w:tab w:val="left" w:pos="993"/>
              </w:tabs>
              <w:ind w:firstLine="22"/>
              <w:contextualSpacing/>
              <w:rPr>
                <w:sz w:val="28"/>
                <w:szCs w:val="28"/>
              </w:rPr>
            </w:pPr>
            <w:r w:rsidRPr="00B40680">
              <w:rPr>
                <w:sz w:val="28"/>
                <w:szCs w:val="28"/>
              </w:rPr>
              <w:t>5</w:t>
            </w:r>
          </w:p>
        </w:tc>
        <w:tc>
          <w:tcPr>
            <w:tcW w:w="294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7D48B" w14:textId="77777777" w:rsidR="004C19FA" w:rsidRPr="00B40680" w:rsidRDefault="004C19FA" w:rsidP="00460BEB">
            <w:pPr>
              <w:tabs>
                <w:tab w:val="left" w:pos="993"/>
              </w:tabs>
              <w:ind w:firstLine="22"/>
              <w:contextualSpacing/>
              <w:jc w:val="both"/>
              <w:rPr>
                <w:sz w:val="28"/>
                <w:szCs w:val="28"/>
              </w:rPr>
            </w:pPr>
            <w:r w:rsidRPr="00B40680">
              <w:rPr>
                <w:sz w:val="28"/>
                <w:szCs w:val="28"/>
              </w:rPr>
              <w:t>Оформлени</w:t>
            </w:r>
            <w:r>
              <w:rPr>
                <w:sz w:val="28"/>
                <w:szCs w:val="28"/>
              </w:rPr>
              <w:t>е</w:t>
            </w:r>
            <w:r w:rsidRPr="00B40680">
              <w:rPr>
                <w:sz w:val="28"/>
                <w:szCs w:val="28"/>
              </w:rPr>
              <w:t xml:space="preserve"> и выдача протокола испытания потребителю услуги</w:t>
            </w:r>
          </w:p>
        </w:tc>
        <w:tc>
          <w:tcPr>
            <w:tcW w:w="174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1C5BE" w14:textId="77777777" w:rsidR="004C19FA" w:rsidRPr="00B40680" w:rsidRDefault="004C19FA" w:rsidP="00460BEB">
            <w:pPr>
              <w:tabs>
                <w:tab w:val="left" w:pos="993"/>
              </w:tabs>
              <w:ind w:firstLine="22"/>
              <w:contextualSpacing/>
              <w:jc w:val="both"/>
              <w:rPr>
                <w:sz w:val="28"/>
                <w:szCs w:val="28"/>
              </w:rPr>
            </w:pPr>
          </w:p>
        </w:tc>
      </w:tr>
    </w:tbl>
    <w:p w14:paraId="48FA3214" w14:textId="77777777" w:rsidR="004C19FA" w:rsidRPr="005211B7" w:rsidRDefault="004C19FA" w:rsidP="00460BEB">
      <w:pPr>
        <w:tabs>
          <w:tab w:val="left" w:pos="993"/>
        </w:tabs>
        <w:ind w:firstLine="709"/>
        <w:contextualSpacing/>
        <w:jc w:val="both"/>
        <w:rPr>
          <w:color w:val="000000"/>
          <w:sz w:val="28"/>
          <w:szCs w:val="28"/>
        </w:rPr>
      </w:pPr>
    </w:p>
    <w:p w14:paraId="1AB84B8C" w14:textId="77777777" w:rsidR="004C19FA" w:rsidRPr="005211B7" w:rsidRDefault="004C19FA" w:rsidP="00460BEB">
      <w:pPr>
        <w:pStyle w:val="a3"/>
        <w:tabs>
          <w:tab w:val="left" w:pos="993"/>
          <w:tab w:val="left" w:pos="2694"/>
          <w:tab w:val="left" w:pos="13183"/>
        </w:tabs>
        <w:spacing w:after="0" w:line="240" w:lineRule="auto"/>
        <w:ind w:left="0"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5211B7">
        <w:rPr>
          <w:rFonts w:ascii="Times New Roman" w:hAnsi="Times New Roman"/>
          <w:b/>
          <w:color w:val="000000"/>
          <w:sz w:val="28"/>
          <w:szCs w:val="28"/>
        </w:rPr>
        <w:t>3.</w:t>
      </w:r>
      <w:r w:rsidRPr="005211B7">
        <w:rPr>
          <w:color w:val="000000"/>
          <w:sz w:val="28"/>
          <w:szCs w:val="28"/>
        </w:rPr>
        <w:t> </w:t>
      </w:r>
      <w:r w:rsidRPr="005211B7">
        <w:rPr>
          <w:rFonts w:ascii="Times New Roman" w:hAnsi="Times New Roman"/>
          <w:b/>
          <w:color w:val="000000"/>
          <w:sz w:val="28"/>
          <w:szCs w:val="28"/>
        </w:rPr>
        <w:t>Блок-схема взаимосвязи процедур</w:t>
      </w:r>
    </w:p>
    <w:p w14:paraId="29A68898" w14:textId="72D141C0" w:rsidR="004C19FA" w:rsidRPr="005662C2" w:rsidRDefault="004C19FA" w:rsidP="005662C2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5211B7">
        <w:rPr>
          <w:rFonts w:ascii="Times New Roman" w:hAnsi="Times New Roman"/>
          <w:color w:val="000000"/>
          <w:sz w:val="28"/>
          <w:szCs w:val="28"/>
        </w:rPr>
        <w:t>5. Логический порядок процедур, выполняемых при производстве услуги, изображен на блок-схеме ниже.</w:t>
      </w:r>
    </w:p>
    <w:p w14:paraId="74D2F13A" w14:textId="09F8E799" w:rsidR="004C19FA" w:rsidRDefault="005662C2" w:rsidP="00460BEB">
      <w:pPr>
        <w:pStyle w:val="a3"/>
        <w:tabs>
          <w:tab w:val="left" w:pos="993"/>
        </w:tabs>
        <w:spacing w:after="0" w:line="240" w:lineRule="auto"/>
        <w:ind w:left="0"/>
        <w:jc w:val="center"/>
      </w:pPr>
      <w:r>
        <w:object w:dxaOrig="9990" w:dyaOrig="5685" w14:anchorId="2035D0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.75pt;height:270pt" o:ole="">
            <v:imagedata r:id="rId8" o:title=""/>
          </v:shape>
          <o:OLEObject Type="Embed" ProgID="Visio.Drawing.15" ShapeID="_x0000_i1025" DrawAspect="Content" ObjectID="_1699781516" r:id="rId9"/>
        </w:object>
      </w:r>
      <w:bookmarkStart w:id="0" w:name="_GoBack"/>
      <w:bookmarkEnd w:id="0"/>
    </w:p>
    <w:p w14:paraId="5B7D3F3F" w14:textId="77777777" w:rsidR="004C19FA" w:rsidRDefault="004C19FA" w:rsidP="00460BEB">
      <w:pPr>
        <w:pStyle w:val="a3"/>
        <w:tabs>
          <w:tab w:val="left" w:pos="993"/>
        </w:tabs>
        <w:spacing w:after="0" w:line="240" w:lineRule="auto"/>
        <w:ind w:left="0"/>
        <w:jc w:val="center"/>
      </w:pPr>
    </w:p>
    <w:p w14:paraId="6EF0336B" w14:textId="77777777" w:rsidR="004C19FA" w:rsidRDefault="004C19FA" w:rsidP="00460BEB">
      <w:pPr>
        <w:pStyle w:val="a3"/>
        <w:tabs>
          <w:tab w:val="left" w:pos="993"/>
        </w:tabs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z w:val="28"/>
          <w:szCs w:val="28"/>
        </w:rPr>
        <w:sectPr w:rsidR="004C19FA" w:rsidSect="00E92DC7">
          <w:footerReference w:type="default" r:id="rId10"/>
          <w:pgSz w:w="11906" w:h="16838"/>
          <w:pgMar w:top="1134" w:right="1134" w:bottom="1134" w:left="1701" w:header="709" w:footer="709" w:gutter="0"/>
          <w:cols w:space="708"/>
          <w:docGrid w:linePitch="360"/>
        </w:sectPr>
      </w:pPr>
    </w:p>
    <w:p w14:paraId="0FF1806B" w14:textId="77777777" w:rsidR="004C19FA" w:rsidRPr="005211B7" w:rsidRDefault="004C19FA" w:rsidP="00460BEB">
      <w:pPr>
        <w:tabs>
          <w:tab w:val="left" w:pos="993"/>
        </w:tabs>
        <w:contextualSpacing/>
        <w:jc w:val="center"/>
        <w:rPr>
          <w:color w:val="000000"/>
        </w:rPr>
      </w:pPr>
      <w:r w:rsidRPr="005211B7">
        <w:rPr>
          <w:b/>
          <w:color w:val="000000"/>
          <w:sz w:val="28"/>
          <w:szCs w:val="28"/>
        </w:rPr>
        <w:lastRenderedPageBreak/>
        <w:t>4. Описание процедур и их характеристики</w:t>
      </w:r>
    </w:p>
    <w:p w14:paraId="3ED835C1" w14:textId="77777777" w:rsidR="004C19FA" w:rsidRPr="005211B7" w:rsidRDefault="004C19FA" w:rsidP="00460BEB">
      <w:pPr>
        <w:tabs>
          <w:tab w:val="left" w:pos="993"/>
        </w:tabs>
        <w:ind w:firstLine="709"/>
        <w:contextualSpacing/>
        <w:jc w:val="center"/>
        <w:rPr>
          <w:b/>
          <w:color w:val="000000"/>
        </w:rPr>
      </w:pPr>
    </w:p>
    <w:tbl>
      <w:tblPr>
        <w:tblpPr w:leftFromText="180" w:rightFromText="180" w:vertAnchor="text" w:tblpX="-731" w:tblpY="1"/>
        <w:tblOverlap w:val="never"/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4"/>
        <w:gridCol w:w="1842"/>
        <w:gridCol w:w="1418"/>
        <w:gridCol w:w="4391"/>
        <w:gridCol w:w="4394"/>
      </w:tblGrid>
      <w:tr w:rsidR="004C19FA" w:rsidRPr="00B40680" w14:paraId="5C692679" w14:textId="77777777" w:rsidTr="00587998">
        <w:trPr>
          <w:tblHeader/>
        </w:trPr>
        <w:tc>
          <w:tcPr>
            <w:tcW w:w="2834" w:type="dxa"/>
            <w:shd w:val="clear" w:color="auto" w:fill="auto"/>
          </w:tcPr>
          <w:p w14:paraId="0792FF63" w14:textId="77777777" w:rsidR="004C19FA" w:rsidRPr="000B7B31" w:rsidRDefault="004C19FA" w:rsidP="00587998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B7B3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Название процедуры и действий</w:t>
            </w:r>
          </w:p>
        </w:tc>
        <w:tc>
          <w:tcPr>
            <w:tcW w:w="1842" w:type="dxa"/>
            <w:shd w:val="clear" w:color="auto" w:fill="auto"/>
          </w:tcPr>
          <w:p w14:paraId="2D5C3D60" w14:textId="77777777" w:rsidR="004C19FA" w:rsidRPr="000B7B31" w:rsidRDefault="004C19FA" w:rsidP="00587998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B7B3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Исполнитель,</w:t>
            </w:r>
          </w:p>
          <w:p w14:paraId="46AB5F7F" w14:textId="77777777" w:rsidR="004C19FA" w:rsidRPr="000B7B31" w:rsidRDefault="004C19FA" w:rsidP="00587998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B7B3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должностное лицо</w:t>
            </w:r>
          </w:p>
        </w:tc>
        <w:tc>
          <w:tcPr>
            <w:tcW w:w="1418" w:type="dxa"/>
            <w:shd w:val="clear" w:color="auto" w:fill="auto"/>
          </w:tcPr>
          <w:p w14:paraId="377B59E3" w14:textId="77777777" w:rsidR="004C19FA" w:rsidRPr="000B7B31" w:rsidRDefault="004C19FA" w:rsidP="00587998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B7B3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Продолжительность действий</w:t>
            </w:r>
          </w:p>
        </w:tc>
        <w:tc>
          <w:tcPr>
            <w:tcW w:w="4391" w:type="dxa"/>
            <w:shd w:val="clear" w:color="auto" w:fill="auto"/>
          </w:tcPr>
          <w:p w14:paraId="12342FA3" w14:textId="77777777" w:rsidR="004C19FA" w:rsidRPr="000B7B31" w:rsidRDefault="004C19FA" w:rsidP="00587998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B7B3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Результат действий</w:t>
            </w:r>
          </w:p>
        </w:tc>
        <w:tc>
          <w:tcPr>
            <w:tcW w:w="4394" w:type="dxa"/>
            <w:shd w:val="clear" w:color="auto" w:fill="auto"/>
          </w:tcPr>
          <w:p w14:paraId="77142F57" w14:textId="77777777" w:rsidR="004C19FA" w:rsidRPr="000B7B31" w:rsidRDefault="004C19FA" w:rsidP="00587998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B7B3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Документ, регулирующий действие</w:t>
            </w:r>
          </w:p>
        </w:tc>
      </w:tr>
      <w:tr w:rsidR="004C19FA" w:rsidRPr="00B40680" w14:paraId="198D5A4D" w14:textId="77777777" w:rsidTr="00587998">
        <w:tc>
          <w:tcPr>
            <w:tcW w:w="14879" w:type="dxa"/>
            <w:gridSpan w:val="5"/>
            <w:shd w:val="clear" w:color="auto" w:fill="DAEEF3" w:themeFill="accent5" w:themeFillTint="33"/>
          </w:tcPr>
          <w:p w14:paraId="48F5D230" w14:textId="77777777" w:rsidR="004C19FA" w:rsidRPr="000B7B31" w:rsidRDefault="004C19FA" w:rsidP="00587998">
            <w:pPr>
              <w:tabs>
                <w:tab w:val="left" w:pos="993"/>
              </w:tabs>
              <w:contextualSpacing/>
              <w:jc w:val="both"/>
              <w:rPr>
                <w:b/>
              </w:rPr>
            </w:pPr>
            <w:r w:rsidRPr="000B7B31">
              <w:rPr>
                <w:b/>
                <w:color w:val="000000"/>
              </w:rPr>
              <w:t xml:space="preserve">Процедура 1. </w:t>
            </w:r>
            <w:r>
              <w:rPr>
                <w:b/>
              </w:rPr>
              <w:t>Информирование и консультация</w:t>
            </w:r>
          </w:p>
        </w:tc>
      </w:tr>
      <w:tr w:rsidR="004C19FA" w:rsidRPr="00B40680" w14:paraId="5EE07288" w14:textId="77777777" w:rsidTr="00587998">
        <w:trPr>
          <w:trHeight w:val="699"/>
        </w:trPr>
        <w:tc>
          <w:tcPr>
            <w:tcW w:w="2834" w:type="dxa"/>
            <w:shd w:val="clear" w:color="auto" w:fill="auto"/>
          </w:tcPr>
          <w:p w14:paraId="5ECDEDCC" w14:textId="77777777" w:rsidR="004C19FA" w:rsidRPr="0011727C" w:rsidRDefault="004C19FA" w:rsidP="00587998">
            <w:pPr>
              <w:pStyle w:val="a3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1727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Действие 1.1</w:t>
            </w:r>
          </w:p>
          <w:p w14:paraId="1D28A34C" w14:textId="46755936" w:rsidR="004C19FA" w:rsidRPr="0011727C" w:rsidRDefault="004C19FA" w:rsidP="00587998">
            <w:pPr>
              <w:tabs>
                <w:tab w:val="left" w:pos="993"/>
              </w:tabs>
              <w:contextualSpacing/>
              <w:jc w:val="both"/>
            </w:pPr>
            <w:r w:rsidRPr="000B7B31">
              <w:t>Информирование и консультация посредством личного обращени</w:t>
            </w:r>
            <w:r w:rsidR="003B5B16">
              <w:t>я</w:t>
            </w:r>
            <w:r w:rsidRPr="000B7B31">
              <w:t xml:space="preserve"> заявителя или уполномоченного представителя либо обращение за получением информации и консультацией через средства связи (</w:t>
            </w:r>
            <w:r w:rsidRPr="000B7B31">
              <w:rPr>
                <w:color w:val="000000"/>
              </w:rPr>
              <w:t>в том числе и электронном формате)</w:t>
            </w:r>
          </w:p>
        </w:tc>
        <w:tc>
          <w:tcPr>
            <w:tcW w:w="1842" w:type="dxa"/>
            <w:shd w:val="clear" w:color="auto" w:fill="auto"/>
          </w:tcPr>
          <w:p w14:paraId="3B0D5B93" w14:textId="77777777" w:rsidR="004C19FA" w:rsidRPr="0011727C" w:rsidRDefault="004C19FA" w:rsidP="00587998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7B31">
              <w:rPr>
                <w:rFonts w:ascii="Times New Roman" w:hAnsi="Times New Roman"/>
                <w:sz w:val="24"/>
                <w:szCs w:val="24"/>
              </w:rPr>
              <w:t>специалист отдела регистрации и сертификации ветеринарных лекарственных средств, кормов и кормовых добавок (далее - отдел регистрации и сертификации ВЛС, Ки КД).</w:t>
            </w:r>
          </w:p>
        </w:tc>
        <w:tc>
          <w:tcPr>
            <w:tcW w:w="1418" w:type="dxa"/>
            <w:shd w:val="clear" w:color="auto" w:fill="auto"/>
          </w:tcPr>
          <w:p w14:paraId="0A7EDC64" w14:textId="77777777" w:rsidR="004C19FA" w:rsidRPr="000B7B31" w:rsidRDefault="004C19FA" w:rsidP="00587998">
            <w:pPr>
              <w:pStyle w:val="a3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7B31">
              <w:rPr>
                <w:rFonts w:ascii="Times New Roman" w:hAnsi="Times New Roman"/>
                <w:color w:val="000000"/>
                <w:sz w:val="24"/>
                <w:szCs w:val="24"/>
              </w:rPr>
              <w:t>20 мин.</w:t>
            </w:r>
          </w:p>
        </w:tc>
        <w:tc>
          <w:tcPr>
            <w:tcW w:w="4391" w:type="dxa"/>
            <w:shd w:val="clear" w:color="auto" w:fill="auto"/>
          </w:tcPr>
          <w:p w14:paraId="3FD98E78" w14:textId="77777777" w:rsidR="004C19FA" w:rsidRPr="000366CC" w:rsidRDefault="004C19FA" w:rsidP="00587998">
            <w:pPr>
              <w:pStyle w:val="tkNazvanie"/>
              <w:tabs>
                <w:tab w:val="left" w:pos="993"/>
                <w:tab w:val="left" w:pos="3436"/>
              </w:tabs>
              <w:spacing w:before="0" w:after="0" w:line="240" w:lineRule="auto"/>
              <w:ind w:left="0" w:right="0"/>
              <w:contextualSpacing/>
              <w:jc w:val="both"/>
              <w:rPr>
                <w:rFonts w:ascii="Times New Roman" w:hAnsi="Times New Roman" w:cs="Times New Roman"/>
                <w:b w:val="0"/>
                <w:color w:val="000000"/>
              </w:rPr>
            </w:pPr>
            <w:r w:rsidRPr="000366CC">
              <w:rPr>
                <w:rFonts w:ascii="Times New Roman" w:hAnsi="Times New Roman" w:cs="Times New Roman"/>
                <w:b w:val="0"/>
                <w:color w:val="000000"/>
              </w:rPr>
              <w:t>Информирование заявителя о порядке предоставления услуги потребителю (в том числе в электронном формате)</w:t>
            </w:r>
          </w:p>
        </w:tc>
        <w:tc>
          <w:tcPr>
            <w:tcW w:w="4394" w:type="dxa"/>
            <w:shd w:val="clear" w:color="auto" w:fill="auto"/>
          </w:tcPr>
          <w:p w14:paraId="183B5688" w14:textId="77777777" w:rsidR="004C19FA" w:rsidRPr="000B7B31" w:rsidRDefault="004C19FA" w:rsidP="00587998">
            <w:pPr>
              <w:tabs>
                <w:tab w:val="left" w:pos="993"/>
                <w:tab w:val="left" w:pos="1418"/>
                <w:tab w:val="left" w:pos="1560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0B7B31">
              <w:rPr>
                <w:rFonts w:eastAsia="Calibri"/>
                <w:lang w:eastAsia="en-US"/>
              </w:rPr>
              <w:t>Положение «О Центре по регистрации и сертификации ветеринарных лекарственных средств, кормов и кормовых добавок Министерства сельского, водного хозяйства и развития регионов Кыргызской Республики», утвержденный</w:t>
            </w:r>
            <w:r w:rsidRPr="000B7B31">
              <w:t xml:space="preserve"> </w:t>
            </w:r>
            <w:r w:rsidRPr="000B7B31">
              <w:rPr>
                <w:rFonts w:eastAsia="Calibri"/>
                <w:lang w:eastAsia="en-US"/>
              </w:rPr>
              <w:t xml:space="preserve">постановлением Кабинета Министров КР от 6 августа 2021 года № 116; </w:t>
            </w:r>
          </w:p>
          <w:p w14:paraId="37735714" w14:textId="77777777" w:rsidR="004C19FA" w:rsidRPr="0011727C" w:rsidRDefault="004C19FA" w:rsidP="00587998">
            <w:pPr>
              <w:pStyle w:val="22"/>
              <w:shd w:val="clear" w:color="auto" w:fill="auto"/>
              <w:tabs>
                <w:tab w:val="left" w:pos="993"/>
              </w:tabs>
              <w:spacing w:line="240" w:lineRule="auto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4C19FA" w:rsidRPr="00B40680" w14:paraId="2525F55F" w14:textId="77777777" w:rsidTr="00587998">
        <w:tc>
          <w:tcPr>
            <w:tcW w:w="14879" w:type="dxa"/>
            <w:gridSpan w:val="5"/>
            <w:shd w:val="clear" w:color="auto" w:fill="auto"/>
          </w:tcPr>
          <w:p w14:paraId="6396A432" w14:textId="77777777" w:rsidR="004C19FA" w:rsidRPr="000B7B31" w:rsidRDefault="004C19FA" w:rsidP="00587998">
            <w:pPr>
              <w:tabs>
                <w:tab w:val="left" w:pos="993"/>
              </w:tabs>
              <w:contextualSpacing/>
              <w:jc w:val="both"/>
            </w:pPr>
            <w:r w:rsidRPr="000B7B31">
              <w:rPr>
                <w:color w:val="000000"/>
              </w:rPr>
              <w:t xml:space="preserve">Результат процедуры 1: </w:t>
            </w:r>
            <w:r w:rsidRPr="000B7B31">
              <w:t xml:space="preserve">заявителю предоставляется подробная консультация, информирование о порядке получение услуги. Стоимость оплаты услуги, информация о случаях отказа в предоставлении услуги. </w:t>
            </w:r>
          </w:p>
        </w:tc>
      </w:tr>
      <w:tr w:rsidR="004C19FA" w:rsidRPr="00B40680" w14:paraId="71F84AFD" w14:textId="77777777" w:rsidTr="00587998">
        <w:tc>
          <w:tcPr>
            <w:tcW w:w="14879" w:type="dxa"/>
            <w:gridSpan w:val="5"/>
            <w:shd w:val="clear" w:color="auto" w:fill="auto"/>
          </w:tcPr>
          <w:p w14:paraId="3C4303DF" w14:textId="77777777" w:rsidR="004C19FA" w:rsidRPr="000B7B31" w:rsidRDefault="004C19FA" w:rsidP="00587998">
            <w:pPr>
              <w:pStyle w:val="a3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7B31">
              <w:rPr>
                <w:rFonts w:ascii="Times New Roman" w:hAnsi="Times New Roman"/>
                <w:color w:val="000000"/>
                <w:sz w:val="24"/>
                <w:szCs w:val="24"/>
              </w:rPr>
              <w:t>Продолжительность процедуры 1: 20 мин.</w:t>
            </w:r>
          </w:p>
        </w:tc>
      </w:tr>
      <w:tr w:rsidR="004C19FA" w:rsidRPr="00B40680" w14:paraId="0B678BB8" w14:textId="77777777" w:rsidTr="00587998">
        <w:tc>
          <w:tcPr>
            <w:tcW w:w="14879" w:type="dxa"/>
            <w:gridSpan w:val="5"/>
            <w:shd w:val="clear" w:color="auto" w:fill="auto"/>
          </w:tcPr>
          <w:p w14:paraId="5D61C8F7" w14:textId="77777777" w:rsidR="004C19FA" w:rsidRPr="000B7B31" w:rsidRDefault="004C19FA" w:rsidP="00587998">
            <w:pPr>
              <w:pStyle w:val="a3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7B31">
              <w:rPr>
                <w:rFonts w:ascii="Times New Roman" w:hAnsi="Times New Roman"/>
                <w:color w:val="000000"/>
                <w:sz w:val="24"/>
                <w:szCs w:val="24"/>
              </w:rPr>
              <w:t>Тип процедуры 1: административная процедура</w:t>
            </w:r>
          </w:p>
        </w:tc>
      </w:tr>
      <w:tr w:rsidR="004C19FA" w:rsidRPr="00B40680" w14:paraId="0C35218B" w14:textId="77777777" w:rsidTr="00587998">
        <w:tc>
          <w:tcPr>
            <w:tcW w:w="14879" w:type="dxa"/>
            <w:gridSpan w:val="5"/>
            <w:shd w:val="clear" w:color="auto" w:fill="DAEEF3" w:themeFill="accent5" w:themeFillTint="33"/>
          </w:tcPr>
          <w:p w14:paraId="1E67B91C" w14:textId="77777777" w:rsidR="004C19FA" w:rsidRPr="000B7B31" w:rsidRDefault="004C19FA" w:rsidP="00587998">
            <w:pPr>
              <w:tabs>
                <w:tab w:val="left" w:pos="993"/>
              </w:tabs>
              <w:contextualSpacing/>
              <w:jc w:val="both"/>
              <w:rPr>
                <w:b/>
              </w:rPr>
            </w:pPr>
            <w:r w:rsidRPr="000B7B31">
              <w:rPr>
                <w:b/>
                <w:color w:val="000000"/>
              </w:rPr>
              <w:t>Процедура 2.</w:t>
            </w:r>
            <w:r w:rsidRPr="000B7B31">
              <w:rPr>
                <w:color w:val="000000"/>
              </w:rPr>
              <w:t xml:space="preserve"> </w:t>
            </w:r>
            <w:r w:rsidRPr="000B7B31">
              <w:rPr>
                <w:b/>
              </w:rPr>
              <w:t xml:space="preserve">Прием заявки, писем представлений в установленных формах </w:t>
            </w:r>
          </w:p>
        </w:tc>
      </w:tr>
      <w:tr w:rsidR="004C19FA" w:rsidRPr="00B40680" w14:paraId="078D9D65" w14:textId="77777777" w:rsidTr="00587998">
        <w:trPr>
          <w:trHeight w:val="20"/>
        </w:trPr>
        <w:tc>
          <w:tcPr>
            <w:tcW w:w="2834" w:type="dxa"/>
            <w:shd w:val="clear" w:color="auto" w:fill="auto"/>
          </w:tcPr>
          <w:p w14:paraId="6D549813" w14:textId="77777777" w:rsidR="004C19FA" w:rsidRPr="000B7B31" w:rsidRDefault="004C19FA" w:rsidP="00587998">
            <w:pPr>
              <w:tabs>
                <w:tab w:val="left" w:pos="993"/>
              </w:tabs>
              <w:contextualSpacing/>
              <w:rPr>
                <w:b/>
                <w:color w:val="000000"/>
              </w:rPr>
            </w:pPr>
            <w:r w:rsidRPr="000B7B31">
              <w:rPr>
                <w:b/>
                <w:color w:val="000000"/>
              </w:rPr>
              <w:t>Действие 2.1</w:t>
            </w:r>
          </w:p>
          <w:p w14:paraId="615B1526" w14:textId="47CBCD27" w:rsidR="004C19FA" w:rsidRPr="000B7B31" w:rsidRDefault="003B5B16" w:rsidP="00587998">
            <w:pPr>
              <w:tabs>
                <w:tab w:val="left" w:pos="993"/>
              </w:tabs>
              <w:contextualSpacing/>
              <w:jc w:val="both"/>
              <w:rPr>
                <w:color w:val="000000"/>
              </w:rPr>
            </w:pPr>
            <w:r>
              <w:t>А) Прием заявки</w:t>
            </w:r>
            <w:r w:rsidR="004C19FA" w:rsidRPr="000B7B31">
              <w:t xml:space="preserve"> на получени</w:t>
            </w:r>
            <w:r w:rsidR="002E1AD1">
              <w:t>е</w:t>
            </w:r>
            <w:r w:rsidR="004C19FA" w:rsidRPr="000B7B31">
              <w:t xml:space="preserve"> услуги </w:t>
            </w:r>
          </w:p>
          <w:p w14:paraId="7E474391" w14:textId="77777777" w:rsidR="004C19FA" w:rsidRPr="000B7B31" w:rsidRDefault="004C19FA" w:rsidP="00587998">
            <w:pPr>
              <w:tabs>
                <w:tab w:val="left" w:pos="993"/>
              </w:tabs>
              <w:contextualSpacing/>
              <w:rPr>
                <w:color w:val="000000"/>
              </w:rPr>
            </w:pPr>
          </w:p>
        </w:tc>
        <w:tc>
          <w:tcPr>
            <w:tcW w:w="1842" w:type="dxa"/>
            <w:vMerge w:val="restart"/>
            <w:shd w:val="clear" w:color="auto" w:fill="auto"/>
          </w:tcPr>
          <w:p w14:paraId="0EF8200B" w14:textId="77777777" w:rsidR="004C19FA" w:rsidRPr="000B7B31" w:rsidRDefault="004C19FA" w:rsidP="00587998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7B31">
              <w:rPr>
                <w:rFonts w:ascii="Times New Roman" w:hAnsi="Times New Roman"/>
                <w:sz w:val="24"/>
                <w:szCs w:val="24"/>
              </w:rPr>
              <w:t xml:space="preserve">специалист отдела регистрации и сертификации ВЛС, К и КД, </w:t>
            </w:r>
          </w:p>
          <w:p w14:paraId="5FF1FDF7" w14:textId="77777777" w:rsidR="004C19FA" w:rsidRPr="000B7B31" w:rsidRDefault="004C19FA" w:rsidP="00587998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61A8E0DE" w14:textId="77777777" w:rsidR="004C19FA" w:rsidRPr="000B7B31" w:rsidRDefault="004C19FA" w:rsidP="00587998">
            <w:pPr>
              <w:pStyle w:val="a3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7B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день </w:t>
            </w:r>
          </w:p>
          <w:p w14:paraId="26C79352" w14:textId="77777777" w:rsidR="004C19FA" w:rsidRPr="000B7B31" w:rsidRDefault="004C19FA" w:rsidP="00587998">
            <w:pPr>
              <w:pStyle w:val="a3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1" w:type="dxa"/>
            <w:shd w:val="clear" w:color="auto" w:fill="auto"/>
          </w:tcPr>
          <w:p w14:paraId="516B6F21" w14:textId="77777777" w:rsidR="004C19FA" w:rsidRPr="000B7B31" w:rsidRDefault="004C19FA" w:rsidP="00587998">
            <w:pPr>
              <w:tabs>
                <w:tab w:val="left" w:pos="993"/>
              </w:tabs>
              <w:contextualSpacing/>
              <w:jc w:val="both"/>
            </w:pPr>
            <w:r w:rsidRPr="000B7B31">
              <w:t>- Регистрация заявления и письма преставления в журнале регистрации заявлений</w:t>
            </w:r>
          </w:p>
          <w:p w14:paraId="219323A0" w14:textId="77777777" w:rsidR="004C19FA" w:rsidRPr="000B7B31" w:rsidRDefault="004C19FA" w:rsidP="00587998">
            <w:pPr>
              <w:tabs>
                <w:tab w:val="left" w:pos="993"/>
                <w:tab w:val="left" w:pos="1418"/>
                <w:tab w:val="left" w:pos="1560"/>
              </w:tabs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94" w:type="dxa"/>
            <w:vMerge w:val="restart"/>
            <w:shd w:val="clear" w:color="auto" w:fill="auto"/>
          </w:tcPr>
          <w:p w14:paraId="24CA746A" w14:textId="77777777" w:rsidR="004C19FA" w:rsidRPr="000B7B31" w:rsidRDefault="004C19FA" w:rsidP="00587998">
            <w:pPr>
              <w:tabs>
                <w:tab w:val="left" w:pos="993"/>
              </w:tabs>
              <w:contextualSpacing/>
              <w:jc w:val="both"/>
            </w:pPr>
            <w:r w:rsidRPr="000B7B31">
              <w:t xml:space="preserve">- Закон КР «О ветеринарии»           </w:t>
            </w:r>
          </w:p>
          <w:p w14:paraId="05E0BE55" w14:textId="77777777" w:rsidR="004C19FA" w:rsidRPr="000B7B31" w:rsidRDefault="004C19FA" w:rsidP="00587998">
            <w:pPr>
              <w:tabs>
                <w:tab w:val="left" w:pos="993"/>
              </w:tabs>
              <w:contextualSpacing/>
              <w:jc w:val="both"/>
            </w:pPr>
            <w:r w:rsidRPr="000B7B31">
              <w:t>-  Типовая инструкция по делопроизводству в Кыргызской Республике, утвержденный постановлением Правительства Кыргызской Республики от 3 марта 2020 года № 120</w:t>
            </w:r>
          </w:p>
          <w:p w14:paraId="19F282B8" w14:textId="77777777" w:rsidR="004C19FA" w:rsidRPr="000B7B31" w:rsidRDefault="004C19FA" w:rsidP="00587998">
            <w:pPr>
              <w:tabs>
                <w:tab w:val="left" w:pos="993"/>
              </w:tabs>
              <w:contextualSpacing/>
              <w:jc w:val="both"/>
            </w:pPr>
            <w:r w:rsidRPr="000B7B31">
              <w:t xml:space="preserve">- Правила пользования Государственным порталом </w:t>
            </w:r>
            <w:r w:rsidRPr="000B7B31">
              <w:lastRenderedPageBreak/>
              <w:t>электронных услуг, утвержденных постановлением Правительства Кыргызской Респ</w:t>
            </w:r>
            <w:r>
              <w:t>ублики от 07.10.2019 года № 525.</w:t>
            </w:r>
          </w:p>
        </w:tc>
      </w:tr>
      <w:tr w:rsidR="004C19FA" w:rsidRPr="00B40680" w14:paraId="31E7184C" w14:textId="77777777" w:rsidTr="00587998">
        <w:trPr>
          <w:trHeight w:val="20"/>
        </w:trPr>
        <w:tc>
          <w:tcPr>
            <w:tcW w:w="2834" w:type="dxa"/>
            <w:tcBorders>
              <w:bottom w:val="single" w:sz="4" w:space="0" w:color="auto"/>
            </w:tcBorders>
            <w:shd w:val="clear" w:color="auto" w:fill="auto"/>
          </w:tcPr>
          <w:p w14:paraId="5EDBE948" w14:textId="77777777" w:rsidR="004C19FA" w:rsidRPr="000B7B31" w:rsidRDefault="004C19FA" w:rsidP="00587998">
            <w:pPr>
              <w:tabs>
                <w:tab w:val="left" w:pos="993"/>
              </w:tabs>
              <w:contextualSpacing/>
              <w:rPr>
                <w:color w:val="000000"/>
              </w:rPr>
            </w:pPr>
            <w:r w:rsidRPr="000B7B31">
              <w:rPr>
                <w:color w:val="000000"/>
              </w:rPr>
              <w:t>Б) Прием заявки в электронной форме</w:t>
            </w:r>
            <w:r w:rsidRPr="000B7B31">
              <w:t xml:space="preserve"> </w:t>
            </w:r>
            <w:r w:rsidRPr="000B7B31">
              <w:rPr>
                <w:color w:val="000000"/>
              </w:rPr>
              <w:t xml:space="preserve">посредством Государственного портала электронных </w:t>
            </w:r>
            <w:r w:rsidRPr="000B7B31">
              <w:rPr>
                <w:color w:val="000000"/>
              </w:rPr>
              <w:lastRenderedPageBreak/>
              <w:t>услуг</w:t>
            </w:r>
            <w:r>
              <w:rPr>
                <w:color w:val="000000"/>
              </w:rPr>
              <w:t xml:space="preserve"> (далее-ГПЭУ)</w:t>
            </w:r>
            <w:r w:rsidRPr="000B7B31">
              <w:rPr>
                <w:color w:val="000000"/>
              </w:rPr>
              <w:t>, либо Электронного ресурса  уполномоченного государственного органа в сфере агропромышленного комплекса</w:t>
            </w:r>
            <w:r>
              <w:rPr>
                <w:color w:val="000000"/>
              </w:rPr>
              <w:t xml:space="preserve"> (Далее-Электронный ресурс госоргана)</w:t>
            </w: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59154D6" w14:textId="77777777" w:rsidR="004C19FA" w:rsidRPr="000B7B31" w:rsidRDefault="004C19FA" w:rsidP="00587998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3705BE1" w14:textId="77777777" w:rsidR="004C19FA" w:rsidRPr="000B7B31" w:rsidRDefault="004C19FA" w:rsidP="00587998">
            <w:pPr>
              <w:pStyle w:val="a3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7B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Автоматически </w:t>
            </w:r>
          </w:p>
        </w:tc>
        <w:tc>
          <w:tcPr>
            <w:tcW w:w="4391" w:type="dxa"/>
            <w:shd w:val="clear" w:color="auto" w:fill="auto"/>
          </w:tcPr>
          <w:p w14:paraId="28817AD1" w14:textId="77777777" w:rsidR="004C19FA" w:rsidRPr="000B7B31" w:rsidRDefault="004C19FA" w:rsidP="00587998">
            <w:pPr>
              <w:tabs>
                <w:tab w:val="left" w:pos="993"/>
              </w:tabs>
              <w:contextualSpacing/>
              <w:jc w:val="both"/>
            </w:pPr>
            <w:r w:rsidRPr="000B7B31">
              <w:t>- Регистрация заявления и письма преставления в журнале регистрации заявлений, направление уведомления о регистрации заявителю</w:t>
            </w:r>
          </w:p>
          <w:p w14:paraId="0A51609F" w14:textId="77777777" w:rsidR="004C19FA" w:rsidRPr="000B7B31" w:rsidRDefault="004C19FA" w:rsidP="00587998">
            <w:pPr>
              <w:tabs>
                <w:tab w:val="left" w:pos="993"/>
                <w:tab w:val="left" w:pos="1418"/>
                <w:tab w:val="left" w:pos="1560"/>
              </w:tabs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9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EF46C2E" w14:textId="77777777" w:rsidR="004C19FA" w:rsidRPr="000B7B31" w:rsidRDefault="004C19FA" w:rsidP="00587998">
            <w:pPr>
              <w:tabs>
                <w:tab w:val="left" w:pos="993"/>
              </w:tabs>
              <w:contextualSpacing/>
              <w:jc w:val="both"/>
            </w:pPr>
          </w:p>
        </w:tc>
      </w:tr>
      <w:tr w:rsidR="004C19FA" w:rsidRPr="00B40680" w14:paraId="52710BAF" w14:textId="77777777" w:rsidTr="00587998">
        <w:trPr>
          <w:trHeight w:val="558"/>
        </w:trPr>
        <w:tc>
          <w:tcPr>
            <w:tcW w:w="2834" w:type="dxa"/>
            <w:shd w:val="clear" w:color="auto" w:fill="auto"/>
          </w:tcPr>
          <w:p w14:paraId="099BF18E" w14:textId="77777777" w:rsidR="004C19FA" w:rsidRPr="00E7056E" w:rsidRDefault="004C19FA" w:rsidP="00587998">
            <w:pPr>
              <w:tabs>
                <w:tab w:val="left" w:pos="993"/>
              </w:tabs>
              <w:contextualSpacing/>
              <w:rPr>
                <w:b/>
                <w:color w:val="000000"/>
              </w:rPr>
            </w:pPr>
            <w:r w:rsidRPr="00E7056E">
              <w:rPr>
                <w:b/>
                <w:color w:val="000000"/>
              </w:rPr>
              <w:lastRenderedPageBreak/>
              <w:t>Действие 2.2.</w:t>
            </w:r>
          </w:p>
          <w:p w14:paraId="3E8E952D" w14:textId="77777777" w:rsidR="004C19FA" w:rsidRPr="00E7056E" w:rsidRDefault="004C19FA" w:rsidP="00587998">
            <w:pPr>
              <w:tabs>
                <w:tab w:val="left" w:pos="993"/>
              </w:tabs>
              <w:contextualSpacing/>
              <w:rPr>
                <w:b/>
                <w:bCs/>
                <w:color w:val="000000"/>
              </w:rPr>
            </w:pPr>
            <w:r w:rsidRPr="00E7056E">
              <w:rPr>
                <w:color w:val="000000"/>
              </w:rPr>
              <w:t xml:space="preserve">Проверка  документов на комплектность в соответствии  </w:t>
            </w:r>
            <w:r w:rsidRPr="00E7056E">
              <w:rPr>
                <w:b/>
                <w:bCs/>
                <w:color w:val="2B2B2B"/>
              </w:rPr>
              <w:t xml:space="preserve"> </w:t>
            </w:r>
            <w:r w:rsidRPr="00E7056E">
              <w:rPr>
                <w:bCs/>
                <w:color w:val="000000"/>
              </w:rPr>
              <w:t>с перечнем</w:t>
            </w:r>
            <w:r w:rsidRPr="00E7056E">
              <w:rPr>
                <w:bCs/>
                <w:color w:val="000000"/>
              </w:rPr>
              <w:br/>
              <w:t>регистрационных документов</w:t>
            </w:r>
          </w:p>
          <w:p w14:paraId="7EFDA8D9" w14:textId="77777777" w:rsidR="004C19FA" w:rsidRPr="00E7056E" w:rsidRDefault="004C19FA" w:rsidP="00587998">
            <w:pPr>
              <w:tabs>
                <w:tab w:val="left" w:pos="993"/>
              </w:tabs>
              <w:contextualSpacing/>
              <w:rPr>
                <w:color w:val="000000"/>
              </w:rPr>
            </w:pPr>
            <w:proofErr w:type="spellStart"/>
            <w:r w:rsidRPr="00E7056E">
              <w:rPr>
                <w:color w:val="000000"/>
              </w:rPr>
              <w:t>Тех.регламента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443944D" w14:textId="77777777" w:rsidR="004C19FA" w:rsidRPr="00E7056E" w:rsidRDefault="004C19FA" w:rsidP="00587998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056E">
              <w:rPr>
                <w:rFonts w:ascii="Times New Roman" w:hAnsi="Times New Roman"/>
                <w:sz w:val="24"/>
                <w:szCs w:val="24"/>
              </w:rPr>
              <w:t xml:space="preserve">специалист отдела регистрации и сертификации ВЛС, К и КД, </w:t>
            </w:r>
          </w:p>
          <w:p w14:paraId="0F9D3766" w14:textId="77777777" w:rsidR="004C19FA" w:rsidRPr="00E7056E" w:rsidRDefault="004C19FA" w:rsidP="00587998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1D630D56" w14:textId="77777777" w:rsidR="004C19FA" w:rsidRPr="00E7056E" w:rsidRDefault="004C19FA" w:rsidP="00587998">
            <w:pPr>
              <w:pStyle w:val="a3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05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день поступления заявки  </w:t>
            </w:r>
          </w:p>
        </w:tc>
        <w:tc>
          <w:tcPr>
            <w:tcW w:w="4391" w:type="dxa"/>
            <w:shd w:val="clear" w:color="auto" w:fill="auto"/>
          </w:tcPr>
          <w:p w14:paraId="7C036871" w14:textId="77777777" w:rsidR="004C19FA" w:rsidRPr="00E7056E" w:rsidRDefault="004C19FA" w:rsidP="00587998">
            <w:pPr>
              <w:tabs>
                <w:tab w:val="left" w:pos="993"/>
              </w:tabs>
              <w:contextualSpacing/>
              <w:jc w:val="both"/>
              <w:rPr>
                <w:color w:val="000000"/>
              </w:rPr>
            </w:pPr>
            <w:r w:rsidRPr="00E7056E">
              <w:rPr>
                <w:color w:val="000000"/>
              </w:rPr>
              <w:t>- переход к действию 2.3.;</w:t>
            </w:r>
          </w:p>
          <w:p w14:paraId="29CAACD7" w14:textId="77777777" w:rsidR="004C19FA" w:rsidRPr="00E7056E" w:rsidRDefault="004C19FA" w:rsidP="00587998">
            <w:pPr>
              <w:tabs>
                <w:tab w:val="left" w:pos="993"/>
              </w:tabs>
              <w:contextualSpacing/>
              <w:jc w:val="both"/>
            </w:pPr>
            <w:r w:rsidRPr="00E7056E">
              <w:rPr>
                <w:color w:val="000000"/>
              </w:rPr>
              <w:t>- (либо) Приостановление в случае несоответствия документов требованиям и направление уведомления заявителю, в том числе через Единое окно/ГПЭУ.</w:t>
            </w:r>
          </w:p>
          <w:p w14:paraId="5F557C43" w14:textId="77777777" w:rsidR="004C19FA" w:rsidRPr="00E7056E" w:rsidRDefault="004C19FA" w:rsidP="00587998">
            <w:pPr>
              <w:tabs>
                <w:tab w:val="left" w:pos="993"/>
                <w:tab w:val="left" w:pos="1418"/>
                <w:tab w:val="left" w:pos="1560"/>
              </w:tabs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94" w:type="dxa"/>
            <w:shd w:val="clear" w:color="auto" w:fill="auto"/>
          </w:tcPr>
          <w:p w14:paraId="6D8CED1B" w14:textId="77777777" w:rsidR="004C19FA" w:rsidRPr="000B7B31" w:rsidRDefault="004C19FA" w:rsidP="00587998">
            <w:pPr>
              <w:tabs>
                <w:tab w:val="left" w:pos="993"/>
              </w:tabs>
              <w:contextualSpacing/>
              <w:jc w:val="both"/>
              <w:rPr>
                <w:color w:val="000000"/>
                <w:highlight w:val="green"/>
              </w:rPr>
            </w:pPr>
            <w:r w:rsidRPr="00186489">
              <w:rPr>
                <w:color w:val="000000"/>
              </w:rPr>
              <w:t>Положение «О Центре по регистрации и сертификации ветеринарных лекарственных средств, кормов и кормовых добавок Министерства сельского, водного хозяйства и развития регионов Кыргызской Республики», утвержденный постановлением Кабинета Министров КР от 6 августа 2021 года № 116</w:t>
            </w:r>
          </w:p>
        </w:tc>
      </w:tr>
      <w:tr w:rsidR="004C19FA" w:rsidRPr="00B40680" w14:paraId="3603B18E" w14:textId="77777777" w:rsidTr="00587998">
        <w:trPr>
          <w:trHeight w:val="558"/>
        </w:trPr>
        <w:tc>
          <w:tcPr>
            <w:tcW w:w="2834" w:type="dxa"/>
            <w:shd w:val="clear" w:color="auto" w:fill="auto"/>
          </w:tcPr>
          <w:p w14:paraId="55DA218C" w14:textId="77777777" w:rsidR="004C19FA" w:rsidRPr="000B7B31" w:rsidRDefault="004C19FA" w:rsidP="00587998">
            <w:pPr>
              <w:tabs>
                <w:tab w:val="left" w:pos="993"/>
              </w:tabs>
              <w:contextualSpacing/>
              <w:rPr>
                <w:b/>
                <w:color w:val="000000"/>
              </w:rPr>
            </w:pPr>
            <w:r w:rsidRPr="000B7B31">
              <w:rPr>
                <w:b/>
                <w:color w:val="000000"/>
              </w:rPr>
              <w:t>Действие 2.3.</w:t>
            </w:r>
          </w:p>
          <w:p w14:paraId="2C45E40F" w14:textId="77777777" w:rsidR="004C19FA" w:rsidRPr="000B7B31" w:rsidRDefault="004C19FA" w:rsidP="00587998">
            <w:pPr>
              <w:tabs>
                <w:tab w:val="left" w:pos="993"/>
              </w:tabs>
              <w:contextualSpacing/>
              <w:rPr>
                <w:color w:val="000000"/>
              </w:rPr>
            </w:pPr>
            <w:r w:rsidRPr="000B7B31">
              <w:rPr>
                <w:color w:val="000000"/>
              </w:rPr>
              <w:t>А)  Подготовка проекта договора об оказании услуг,  счета на оплату и направление на рассмотрение заявителя</w:t>
            </w:r>
          </w:p>
        </w:tc>
        <w:tc>
          <w:tcPr>
            <w:tcW w:w="1842" w:type="dxa"/>
            <w:shd w:val="clear" w:color="auto" w:fill="auto"/>
          </w:tcPr>
          <w:p w14:paraId="104AD205" w14:textId="77777777" w:rsidR="004C19FA" w:rsidRPr="000B7B31" w:rsidRDefault="004C19FA" w:rsidP="00587998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7B31">
              <w:rPr>
                <w:rFonts w:ascii="Times New Roman" w:hAnsi="Times New Roman"/>
                <w:sz w:val="24"/>
                <w:szCs w:val="24"/>
              </w:rPr>
              <w:t xml:space="preserve">Директор, специалист отдела регистрации и сертификации ВЛС, К и КД, </w:t>
            </w:r>
          </w:p>
          <w:p w14:paraId="2167B0A2" w14:textId="77777777" w:rsidR="004C19FA" w:rsidRPr="000B7B31" w:rsidRDefault="004C19FA" w:rsidP="00587998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7B31">
              <w:rPr>
                <w:rFonts w:ascii="Times New Roman" w:hAnsi="Times New Roman"/>
                <w:sz w:val="24"/>
                <w:szCs w:val="24"/>
              </w:rPr>
              <w:t>Бухгалтер</w:t>
            </w:r>
          </w:p>
        </w:tc>
        <w:tc>
          <w:tcPr>
            <w:tcW w:w="1418" w:type="dxa"/>
            <w:shd w:val="clear" w:color="auto" w:fill="auto"/>
          </w:tcPr>
          <w:p w14:paraId="21EFEDC7" w14:textId="77777777" w:rsidR="004C19FA" w:rsidRPr="000B7B31" w:rsidRDefault="004C19FA" w:rsidP="00587998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056E">
              <w:rPr>
                <w:rFonts w:ascii="Times New Roman" w:hAnsi="Times New Roman"/>
                <w:sz w:val="24"/>
                <w:szCs w:val="24"/>
              </w:rPr>
              <w:t>2 дня</w:t>
            </w:r>
            <w:r w:rsidRPr="000B7B3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C81A43E" w14:textId="77777777" w:rsidR="004C19FA" w:rsidRPr="000B7B31" w:rsidRDefault="004C19FA" w:rsidP="00587998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1" w:type="dxa"/>
            <w:shd w:val="clear" w:color="auto" w:fill="auto"/>
          </w:tcPr>
          <w:p w14:paraId="648693CC" w14:textId="77777777" w:rsidR="004C19FA" w:rsidRPr="002E1AD1" w:rsidRDefault="004C19FA" w:rsidP="00587998">
            <w:pPr>
              <w:tabs>
                <w:tab w:val="left" w:pos="993"/>
              </w:tabs>
              <w:contextualSpacing/>
              <w:jc w:val="both"/>
            </w:pPr>
            <w:r>
              <w:rPr>
                <w:color w:val="000000"/>
                <w:lang w:val="ky-KG"/>
              </w:rPr>
              <w:t>А)</w:t>
            </w:r>
            <w:r w:rsidRPr="000B7B31">
              <w:rPr>
                <w:color w:val="000000"/>
              </w:rPr>
              <w:t xml:space="preserve"> Заключение договора с заявителем на </w:t>
            </w:r>
            <w:r w:rsidRPr="002E1AD1">
              <w:t>экспертизу  ВЛС и оплата услуг согласно счета на оплату.</w:t>
            </w:r>
          </w:p>
          <w:p w14:paraId="19E0D892" w14:textId="77777777" w:rsidR="004C19FA" w:rsidRPr="000A0979" w:rsidRDefault="004C19FA" w:rsidP="00587998">
            <w:pPr>
              <w:tabs>
                <w:tab w:val="left" w:pos="993"/>
              </w:tabs>
              <w:contextualSpacing/>
              <w:jc w:val="both"/>
              <w:rPr>
                <w:color w:val="000000"/>
              </w:rPr>
            </w:pPr>
            <w:r w:rsidRPr="002E1AD1">
              <w:rPr>
                <w:rFonts w:eastAsia="Calibri"/>
                <w:lang w:val="ky-KG" w:eastAsia="en-US"/>
              </w:rPr>
              <w:t xml:space="preserve">Б) </w:t>
            </w:r>
            <w:r w:rsidRPr="002E1AD1">
              <w:t xml:space="preserve">Заключение электронного договора с заявителем на экспертизу </w:t>
            </w:r>
            <w:r w:rsidRPr="000A0979">
              <w:rPr>
                <w:color w:val="000000"/>
              </w:rPr>
              <w:t>ВЛС с использование</w:t>
            </w:r>
            <w:r>
              <w:rPr>
                <w:color w:val="000000"/>
              </w:rPr>
              <w:t>м</w:t>
            </w:r>
            <w:r w:rsidRPr="000A0979">
              <w:rPr>
                <w:color w:val="000000"/>
              </w:rPr>
              <w:t xml:space="preserve"> ЭЦП и оплата услуг согласно счета на оплату через </w:t>
            </w:r>
            <w:r>
              <w:rPr>
                <w:color w:val="000000"/>
                <w:lang w:val="ky-KG"/>
              </w:rPr>
              <w:t xml:space="preserve">платежный шлюз </w:t>
            </w:r>
            <w:r w:rsidRPr="000A0979">
              <w:rPr>
                <w:color w:val="000000"/>
              </w:rPr>
              <w:t>ГПЭУ</w:t>
            </w:r>
          </w:p>
          <w:p w14:paraId="61E11C3F" w14:textId="77777777" w:rsidR="004C19FA" w:rsidRPr="006A07BB" w:rsidRDefault="004C19FA" w:rsidP="00587998">
            <w:pPr>
              <w:tabs>
                <w:tab w:val="left" w:pos="993"/>
                <w:tab w:val="left" w:pos="1418"/>
                <w:tab w:val="left" w:pos="1560"/>
              </w:tabs>
              <w:contextualSpacing/>
              <w:jc w:val="both"/>
              <w:rPr>
                <w:rFonts w:eastAsia="Calibri"/>
                <w:lang w:val="ky-KG" w:eastAsia="en-US"/>
              </w:rPr>
            </w:pPr>
            <w:r w:rsidRPr="000A0979">
              <w:rPr>
                <w:color w:val="000000"/>
              </w:rPr>
              <w:t xml:space="preserve">- Завершение процесса оказания услуг в случае отказа в подписании договора   </w:t>
            </w:r>
          </w:p>
        </w:tc>
        <w:tc>
          <w:tcPr>
            <w:tcW w:w="4394" w:type="dxa"/>
            <w:shd w:val="clear" w:color="auto" w:fill="auto"/>
          </w:tcPr>
          <w:p w14:paraId="14059A78" w14:textId="77777777" w:rsidR="004C19FA" w:rsidRPr="000B7B31" w:rsidRDefault="004C19FA" w:rsidP="00587998">
            <w:pPr>
              <w:tabs>
                <w:tab w:val="left" w:pos="993"/>
              </w:tabs>
              <w:contextualSpacing/>
              <w:jc w:val="both"/>
              <w:rPr>
                <w:color w:val="000000"/>
              </w:rPr>
            </w:pPr>
            <w:r w:rsidRPr="00186489">
              <w:rPr>
                <w:color w:val="000000"/>
              </w:rPr>
              <w:t>Положение «О Центре по регистрации и сертификации ветеринарных лекарственных средств, кормов и кормовых добавок Министерства сельского, водного хозяйства и развития регионов Кыргызской Республики», утвержденный постановлением Кабинета Министров КР от 6 августа 2021 года № 116</w:t>
            </w:r>
          </w:p>
        </w:tc>
      </w:tr>
      <w:tr w:rsidR="004C19FA" w:rsidRPr="00B40680" w14:paraId="37894DF4" w14:textId="77777777" w:rsidTr="00587998">
        <w:tc>
          <w:tcPr>
            <w:tcW w:w="14879" w:type="dxa"/>
            <w:gridSpan w:val="5"/>
            <w:shd w:val="clear" w:color="auto" w:fill="auto"/>
          </w:tcPr>
          <w:p w14:paraId="46BF64C2" w14:textId="77777777" w:rsidR="004C19FA" w:rsidRPr="00F72FFF" w:rsidRDefault="004C19FA" w:rsidP="00587998">
            <w:pPr>
              <w:tabs>
                <w:tab w:val="left" w:pos="993"/>
              </w:tabs>
              <w:contextualSpacing/>
              <w:jc w:val="both"/>
            </w:pPr>
            <w:r w:rsidRPr="00F72FFF">
              <w:rPr>
                <w:color w:val="000000"/>
              </w:rPr>
              <w:t xml:space="preserve">Результат процедуры 2: </w:t>
            </w:r>
            <w:r w:rsidRPr="00F72FFF">
              <w:t>заключение договора об оказании услуги</w:t>
            </w:r>
          </w:p>
        </w:tc>
      </w:tr>
      <w:tr w:rsidR="004C19FA" w:rsidRPr="00B40680" w14:paraId="3C922193" w14:textId="77777777" w:rsidTr="00587998">
        <w:trPr>
          <w:trHeight w:val="321"/>
        </w:trPr>
        <w:tc>
          <w:tcPr>
            <w:tcW w:w="14879" w:type="dxa"/>
            <w:gridSpan w:val="5"/>
            <w:shd w:val="clear" w:color="auto" w:fill="auto"/>
          </w:tcPr>
          <w:p w14:paraId="29805D90" w14:textId="77777777" w:rsidR="004C19FA" w:rsidRPr="00F72FFF" w:rsidRDefault="004C19FA" w:rsidP="00587998">
            <w:pPr>
              <w:pStyle w:val="a3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2FFF">
              <w:rPr>
                <w:rFonts w:ascii="Times New Roman" w:hAnsi="Times New Roman"/>
                <w:color w:val="000000"/>
                <w:sz w:val="24"/>
                <w:szCs w:val="24"/>
              </w:rPr>
              <w:t>Продолжительность процедуры 2:  3 дня</w:t>
            </w:r>
          </w:p>
        </w:tc>
      </w:tr>
      <w:tr w:rsidR="004C19FA" w:rsidRPr="00B40680" w14:paraId="313B84FC" w14:textId="77777777" w:rsidTr="00587998">
        <w:tc>
          <w:tcPr>
            <w:tcW w:w="14879" w:type="dxa"/>
            <w:gridSpan w:val="5"/>
            <w:shd w:val="clear" w:color="auto" w:fill="auto"/>
          </w:tcPr>
          <w:p w14:paraId="4D1ECA16" w14:textId="77777777" w:rsidR="004C19FA" w:rsidRPr="00F72FFF" w:rsidRDefault="004C19FA" w:rsidP="00587998">
            <w:pPr>
              <w:pStyle w:val="a3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72FFF">
              <w:rPr>
                <w:rFonts w:ascii="Times New Roman" w:hAnsi="Times New Roman"/>
                <w:color w:val="000000"/>
                <w:sz w:val="24"/>
                <w:szCs w:val="24"/>
              </w:rPr>
              <w:t>Тип процедуры 2: административная процедура</w:t>
            </w:r>
          </w:p>
        </w:tc>
      </w:tr>
      <w:tr w:rsidR="004C19FA" w:rsidRPr="00B40680" w14:paraId="1351BC45" w14:textId="77777777" w:rsidTr="00587998">
        <w:trPr>
          <w:trHeight w:val="20"/>
        </w:trPr>
        <w:tc>
          <w:tcPr>
            <w:tcW w:w="14879" w:type="dxa"/>
            <w:gridSpan w:val="5"/>
            <w:shd w:val="clear" w:color="auto" w:fill="DAEEF3" w:themeFill="accent5" w:themeFillTint="33"/>
          </w:tcPr>
          <w:p w14:paraId="53698CF7" w14:textId="77777777" w:rsidR="004C19FA" w:rsidRPr="00AE3A38" w:rsidRDefault="004C19FA" w:rsidP="00587998">
            <w:pPr>
              <w:tabs>
                <w:tab w:val="left" w:pos="993"/>
              </w:tabs>
              <w:contextualSpacing/>
              <w:jc w:val="both"/>
              <w:rPr>
                <w:b/>
                <w:i/>
              </w:rPr>
            </w:pPr>
            <w:r w:rsidRPr="00AE3A38">
              <w:rPr>
                <w:b/>
              </w:rPr>
              <w:t>Процедура: 3.  Подготовка досье</w:t>
            </w:r>
            <w:r w:rsidRPr="00AE3A38">
              <w:rPr>
                <w:b/>
                <w:color w:val="000000"/>
              </w:rPr>
              <w:t xml:space="preserve"> на ВЛС</w:t>
            </w:r>
            <w:r w:rsidRPr="00AE3A38">
              <w:rPr>
                <w:b/>
              </w:rPr>
              <w:t xml:space="preserve"> для испытания</w:t>
            </w:r>
          </w:p>
        </w:tc>
      </w:tr>
      <w:tr w:rsidR="004C19FA" w:rsidRPr="00B40680" w14:paraId="322AC26D" w14:textId="77777777" w:rsidTr="00587998">
        <w:trPr>
          <w:trHeight w:val="20"/>
        </w:trPr>
        <w:tc>
          <w:tcPr>
            <w:tcW w:w="2834" w:type="dxa"/>
            <w:shd w:val="clear" w:color="auto" w:fill="auto"/>
          </w:tcPr>
          <w:p w14:paraId="41B0630E" w14:textId="77777777" w:rsidR="004C19FA" w:rsidRPr="00516304" w:rsidRDefault="004C19FA" w:rsidP="00587998">
            <w:pPr>
              <w:pStyle w:val="a3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1630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Действие 3.1</w:t>
            </w:r>
          </w:p>
          <w:p w14:paraId="26D4EE93" w14:textId="77777777" w:rsidR="004C19FA" w:rsidRPr="000B7B31" w:rsidRDefault="004C19FA" w:rsidP="00587998">
            <w:pPr>
              <w:pStyle w:val="a3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7B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Анализ принятых документов на соответствие техническому регламенту. Формирование досье   </w:t>
            </w:r>
            <w:r w:rsidRPr="000B7B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B7B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на ВЛС для испытания  </w:t>
            </w:r>
          </w:p>
        </w:tc>
        <w:tc>
          <w:tcPr>
            <w:tcW w:w="1842" w:type="dxa"/>
            <w:shd w:val="clear" w:color="auto" w:fill="auto"/>
          </w:tcPr>
          <w:p w14:paraId="51D132C0" w14:textId="77777777" w:rsidR="004C19FA" w:rsidRPr="000B7B31" w:rsidRDefault="004C19FA" w:rsidP="00587998">
            <w:pPr>
              <w:pStyle w:val="a3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16304">
              <w:rPr>
                <w:rFonts w:ascii="Times New Roman" w:hAnsi="Times New Roman"/>
                <w:sz w:val="24"/>
                <w:szCs w:val="24"/>
              </w:rPr>
              <w:t>Заведующий,</w:t>
            </w:r>
            <w:r w:rsidRPr="000B7B31">
              <w:rPr>
                <w:rFonts w:ascii="Times New Roman" w:hAnsi="Times New Roman"/>
                <w:sz w:val="24"/>
                <w:szCs w:val="24"/>
              </w:rPr>
              <w:t xml:space="preserve"> специалист отдела регистрации и сертификации ВЛС, Ки КД.</w:t>
            </w:r>
          </w:p>
          <w:p w14:paraId="6194D62D" w14:textId="77777777" w:rsidR="004C19FA" w:rsidRPr="000B7B31" w:rsidRDefault="004C19FA" w:rsidP="00587998">
            <w:pPr>
              <w:pStyle w:val="a3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25E961CD" w14:textId="77777777" w:rsidR="004C19FA" w:rsidRPr="000B7B31" w:rsidRDefault="004C19FA" w:rsidP="00587998">
            <w:pPr>
              <w:pStyle w:val="a3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516304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3 рабочих дня</w:t>
            </w:r>
          </w:p>
        </w:tc>
        <w:tc>
          <w:tcPr>
            <w:tcW w:w="4391" w:type="dxa"/>
            <w:shd w:val="clear" w:color="auto" w:fill="auto"/>
          </w:tcPr>
          <w:p w14:paraId="0559CD11" w14:textId="77777777" w:rsidR="004C19FA" w:rsidRPr="000B7B31" w:rsidRDefault="004C19FA" w:rsidP="00587998">
            <w:pPr>
              <w:pStyle w:val="22"/>
              <w:shd w:val="clear" w:color="auto" w:fill="auto"/>
              <w:tabs>
                <w:tab w:val="left" w:pos="993"/>
              </w:tabs>
              <w:spacing w:line="240" w:lineRule="auto"/>
              <w:contextualSpacing/>
              <w:jc w:val="both"/>
              <w:rPr>
                <w:sz w:val="24"/>
                <w:szCs w:val="24"/>
              </w:rPr>
            </w:pPr>
            <w:r w:rsidRPr="00AD3FFE">
              <w:rPr>
                <w:sz w:val="24"/>
                <w:szCs w:val="24"/>
              </w:rPr>
              <w:t>Подготовка досье на ВЛС для испытания, составление заключения о соответствии документов техническому регламенту и направление в отдел контроля качества ВЛС, К и КД и в отдел здорового и заразного вивария (лаборатории) образцов проб и досье на ВЛС для процедуры испытания</w:t>
            </w:r>
          </w:p>
        </w:tc>
        <w:tc>
          <w:tcPr>
            <w:tcW w:w="4394" w:type="dxa"/>
            <w:shd w:val="clear" w:color="auto" w:fill="auto"/>
          </w:tcPr>
          <w:p w14:paraId="611CC59D" w14:textId="77777777" w:rsidR="004C19FA" w:rsidRPr="006A07BB" w:rsidRDefault="004C19FA" w:rsidP="00587998">
            <w:pPr>
              <w:tabs>
                <w:tab w:val="left" w:pos="993"/>
                <w:tab w:val="left" w:pos="1418"/>
                <w:tab w:val="left" w:pos="1560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6A07BB">
              <w:rPr>
                <w:rFonts w:eastAsia="Calibri"/>
                <w:lang w:eastAsia="en-US"/>
              </w:rPr>
              <w:t xml:space="preserve">- Закон КР «О ветеринарии»           </w:t>
            </w:r>
          </w:p>
          <w:p w14:paraId="27D5F9F8" w14:textId="77777777" w:rsidR="004C19FA" w:rsidRPr="006A07BB" w:rsidRDefault="004C19FA" w:rsidP="00587998">
            <w:pPr>
              <w:tabs>
                <w:tab w:val="left" w:pos="993"/>
                <w:tab w:val="left" w:pos="1418"/>
                <w:tab w:val="left" w:pos="1560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6A07BB">
              <w:rPr>
                <w:rFonts w:eastAsia="Calibri"/>
                <w:lang w:eastAsia="en-US"/>
              </w:rPr>
              <w:t>- Положение «О Центре по регистрации и сертификации ветеринарных лекарственных средств, кормов и кормовых добавок Министерства сельского, водного хозяйства и развития регионов Кыргызской Республики», утвержденный</w:t>
            </w:r>
            <w:r w:rsidRPr="006A07BB">
              <w:t xml:space="preserve"> </w:t>
            </w:r>
            <w:r w:rsidRPr="006A07BB">
              <w:rPr>
                <w:rFonts w:eastAsia="Calibri"/>
                <w:lang w:eastAsia="en-US"/>
              </w:rPr>
              <w:t xml:space="preserve">постановлением Кабинета Министров КР от 6 августа 2021 года № 116; </w:t>
            </w:r>
          </w:p>
          <w:p w14:paraId="56E36214" w14:textId="77777777" w:rsidR="004C19FA" w:rsidRPr="006A07BB" w:rsidRDefault="004C19FA" w:rsidP="00587998">
            <w:pPr>
              <w:pStyle w:val="22"/>
              <w:shd w:val="clear" w:color="auto" w:fill="auto"/>
              <w:tabs>
                <w:tab w:val="left" w:pos="993"/>
              </w:tabs>
              <w:spacing w:line="240" w:lineRule="auto"/>
              <w:contextualSpacing/>
              <w:jc w:val="both"/>
              <w:rPr>
                <w:sz w:val="24"/>
                <w:szCs w:val="24"/>
              </w:rPr>
            </w:pPr>
            <w:r w:rsidRPr="006A07BB">
              <w:rPr>
                <w:sz w:val="24"/>
                <w:szCs w:val="24"/>
              </w:rPr>
              <w:t>- Технический регламент о безопасности ветеринарных лекарственных средств, утвержденного постановлением Правительства Кыргызской Республики от 5 августа 2013 года № 444;</w:t>
            </w:r>
          </w:p>
          <w:p w14:paraId="6C3681F0" w14:textId="77777777" w:rsidR="004C19FA" w:rsidRPr="006A07BB" w:rsidRDefault="004C19FA" w:rsidP="00587998">
            <w:pPr>
              <w:pStyle w:val="22"/>
              <w:shd w:val="clear" w:color="auto" w:fill="auto"/>
              <w:tabs>
                <w:tab w:val="left" w:pos="993"/>
              </w:tabs>
              <w:spacing w:line="240" w:lineRule="auto"/>
              <w:contextualSpacing/>
              <w:jc w:val="both"/>
              <w:rPr>
                <w:bCs/>
                <w:strike/>
                <w:spacing w:val="5"/>
                <w:sz w:val="24"/>
                <w:szCs w:val="24"/>
                <w:lang w:eastAsia="ru-RU"/>
              </w:rPr>
            </w:pPr>
            <w:r w:rsidRPr="006A07BB">
              <w:rPr>
                <w:sz w:val="24"/>
                <w:szCs w:val="24"/>
              </w:rPr>
              <w:t xml:space="preserve">- Технический регламент </w:t>
            </w:r>
            <w:r w:rsidRPr="006A07BB">
              <w:rPr>
                <w:bCs/>
                <w:spacing w:val="5"/>
                <w:sz w:val="24"/>
                <w:szCs w:val="24"/>
                <w:lang w:eastAsia="ru-RU"/>
              </w:rPr>
              <w:t xml:space="preserve">о безопасности изделий медицинского и ветеринарного назначения для лабораторной диагностики в искусственных условиях (i№ </w:t>
            </w:r>
            <w:proofErr w:type="spellStart"/>
            <w:r w:rsidRPr="006A07BB">
              <w:rPr>
                <w:bCs/>
                <w:spacing w:val="5"/>
                <w:sz w:val="24"/>
                <w:szCs w:val="24"/>
                <w:lang w:eastAsia="ru-RU"/>
              </w:rPr>
              <w:t>vitro</w:t>
            </w:r>
            <w:proofErr w:type="spellEnd"/>
            <w:r w:rsidRPr="006A07BB">
              <w:rPr>
                <w:bCs/>
                <w:spacing w:val="5"/>
                <w:sz w:val="24"/>
                <w:szCs w:val="24"/>
                <w:lang w:eastAsia="ru-RU"/>
              </w:rPr>
              <w:t>)</w:t>
            </w:r>
            <w:r w:rsidRPr="006A07BB">
              <w:rPr>
                <w:sz w:val="24"/>
                <w:szCs w:val="24"/>
              </w:rPr>
              <w:t xml:space="preserve">, утвержденного постановлением Правительства Кыргызской Республики </w:t>
            </w:r>
            <w:r w:rsidRPr="006A07BB">
              <w:rPr>
                <w:sz w:val="24"/>
                <w:szCs w:val="24"/>
                <w:shd w:val="clear" w:color="auto" w:fill="FFFFFF"/>
              </w:rPr>
              <w:t>от 5 апреля 2013 года № 173</w:t>
            </w:r>
            <w:r w:rsidRPr="006A07BB">
              <w:rPr>
                <w:sz w:val="24"/>
                <w:szCs w:val="24"/>
              </w:rPr>
              <w:t>;</w:t>
            </w:r>
          </w:p>
          <w:p w14:paraId="0223CAE1" w14:textId="77777777" w:rsidR="004C19FA" w:rsidRPr="006A07BB" w:rsidRDefault="004C19FA" w:rsidP="00587998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07BB">
              <w:rPr>
                <w:rFonts w:ascii="Times New Roman" w:hAnsi="Times New Roman"/>
                <w:sz w:val="24"/>
                <w:szCs w:val="24"/>
              </w:rPr>
              <w:t>-  Нормативной документацией на продукцию, фармакопея Евразийского экономического союза, государственными стандартами - ГОСТ, Техническими условиями - ТУ, Стандартом технической организации – СТО,</w:t>
            </w:r>
            <w:r w:rsidRPr="006A07BB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6A07B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Надлежащей производственной практикой</w:t>
            </w:r>
            <w:r w:rsidRPr="006A07BB">
              <w:rPr>
                <w:rFonts w:ascii="Times New Roman" w:hAnsi="Times New Roman"/>
                <w:sz w:val="24"/>
                <w:szCs w:val="24"/>
              </w:rPr>
              <w:t>-GMP на ветеринарные лекарственные средства.</w:t>
            </w:r>
          </w:p>
        </w:tc>
      </w:tr>
      <w:tr w:rsidR="004C19FA" w:rsidRPr="00B40680" w14:paraId="7A5ECECD" w14:textId="77777777" w:rsidTr="00587998">
        <w:tc>
          <w:tcPr>
            <w:tcW w:w="14879" w:type="dxa"/>
            <w:gridSpan w:val="5"/>
            <w:shd w:val="clear" w:color="auto" w:fill="auto"/>
          </w:tcPr>
          <w:p w14:paraId="2D719B47" w14:textId="77777777" w:rsidR="004C19FA" w:rsidRPr="00EE7B94" w:rsidRDefault="004C19FA" w:rsidP="00587998">
            <w:pPr>
              <w:tabs>
                <w:tab w:val="left" w:pos="993"/>
              </w:tabs>
              <w:contextualSpacing/>
              <w:jc w:val="both"/>
            </w:pPr>
            <w:r w:rsidRPr="00EE7B94">
              <w:rPr>
                <w:color w:val="000000"/>
              </w:rPr>
              <w:t xml:space="preserve">Результат процедуры 3: </w:t>
            </w:r>
            <w:r w:rsidRPr="00EE7B94">
              <w:t>Направления в отдел контроля качества ВЛС, К и КД и в отдел здорового и заразного вивария (лаборатории) образцов проб и досье на ВЛС для процедуры испытания</w:t>
            </w:r>
            <w:r w:rsidRPr="00EE7B94">
              <w:rPr>
                <w:rStyle w:val="a5"/>
                <w:rFonts w:eastAsia="Calibri"/>
                <w:iCs w:val="0"/>
                <w:sz w:val="24"/>
                <w:szCs w:val="24"/>
                <w:highlight w:val="green"/>
                <w:shd w:val="clear" w:color="auto" w:fill="auto"/>
              </w:rPr>
              <w:t xml:space="preserve"> </w:t>
            </w:r>
          </w:p>
        </w:tc>
      </w:tr>
      <w:tr w:rsidR="004C19FA" w:rsidRPr="00B40680" w14:paraId="3C2ED0F9" w14:textId="77777777" w:rsidTr="00587998">
        <w:tc>
          <w:tcPr>
            <w:tcW w:w="14879" w:type="dxa"/>
            <w:gridSpan w:val="5"/>
            <w:shd w:val="clear" w:color="auto" w:fill="auto"/>
          </w:tcPr>
          <w:p w14:paraId="223090C6" w14:textId="77777777" w:rsidR="004C19FA" w:rsidRPr="00EE7B94" w:rsidRDefault="004C19FA" w:rsidP="00587998">
            <w:pPr>
              <w:pStyle w:val="a3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7B9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Продолжительность процедуры: до 3 дней</w:t>
            </w:r>
          </w:p>
        </w:tc>
      </w:tr>
      <w:tr w:rsidR="004C19FA" w:rsidRPr="00B40680" w14:paraId="6FCD5C8B" w14:textId="77777777" w:rsidTr="00587998">
        <w:tc>
          <w:tcPr>
            <w:tcW w:w="14879" w:type="dxa"/>
            <w:gridSpan w:val="5"/>
            <w:shd w:val="clear" w:color="auto" w:fill="auto"/>
          </w:tcPr>
          <w:p w14:paraId="6B13C083" w14:textId="77777777" w:rsidR="004C19FA" w:rsidRPr="00EE7B94" w:rsidRDefault="004C19FA" w:rsidP="00587998">
            <w:pPr>
              <w:pStyle w:val="a3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E7B94">
              <w:rPr>
                <w:rFonts w:ascii="Times New Roman" w:hAnsi="Times New Roman"/>
                <w:color w:val="000000"/>
                <w:sz w:val="24"/>
                <w:szCs w:val="24"/>
              </w:rPr>
              <w:t>Тип данной процедуры</w:t>
            </w:r>
            <w:r w:rsidRPr="00EE7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: </w:t>
            </w:r>
            <w:r w:rsidRPr="00EE7B94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административная процедура</w:t>
            </w:r>
          </w:p>
        </w:tc>
      </w:tr>
      <w:tr w:rsidR="004C19FA" w:rsidRPr="00B40680" w14:paraId="05801FDD" w14:textId="77777777" w:rsidTr="00587998">
        <w:tc>
          <w:tcPr>
            <w:tcW w:w="14879" w:type="dxa"/>
            <w:gridSpan w:val="5"/>
            <w:shd w:val="clear" w:color="auto" w:fill="DAEEF3" w:themeFill="accent5" w:themeFillTint="33"/>
          </w:tcPr>
          <w:p w14:paraId="3464438C" w14:textId="77777777" w:rsidR="004C19FA" w:rsidRPr="00EE7B94" w:rsidRDefault="004C19FA" w:rsidP="00587998">
            <w:pPr>
              <w:tabs>
                <w:tab w:val="left" w:pos="993"/>
              </w:tabs>
              <w:contextualSpacing/>
              <w:jc w:val="both"/>
            </w:pPr>
            <w:r w:rsidRPr="00EE7B94">
              <w:rPr>
                <w:b/>
              </w:rPr>
              <w:t>Процедура 4.</w:t>
            </w:r>
            <w:r w:rsidRPr="000B7B31">
              <w:t xml:space="preserve"> </w:t>
            </w:r>
            <w:r w:rsidRPr="000B7B31">
              <w:rPr>
                <w:b/>
              </w:rPr>
              <w:t>Анализ и обработка досье на представленные пробы образцов</w:t>
            </w:r>
            <w:r w:rsidRPr="000B7B31">
              <w:t xml:space="preserve"> </w:t>
            </w:r>
          </w:p>
        </w:tc>
      </w:tr>
      <w:tr w:rsidR="004C19FA" w:rsidRPr="00B40680" w14:paraId="41F82938" w14:textId="77777777" w:rsidTr="00587998">
        <w:tc>
          <w:tcPr>
            <w:tcW w:w="2834" w:type="dxa"/>
            <w:shd w:val="clear" w:color="auto" w:fill="auto"/>
          </w:tcPr>
          <w:p w14:paraId="1F531823" w14:textId="77777777" w:rsidR="004C19FA" w:rsidRPr="00EE7B94" w:rsidRDefault="004C19FA" w:rsidP="00587998">
            <w:pPr>
              <w:pStyle w:val="a3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E7B94">
              <w:rPr>
                <w:rFonts w:ascii="Times New Roman" w:hAnsi="Times New Roman"/>
                <w:b/>
                <w:sz w:val="24"/>
                <w:szCs w:val="24"/>
              </w:rPr>
              <w:t>Действие 4.1</w:t>
            </w:r>
          </w:p>
          <w:p w14:paraId="51D1A8B1" w14:textId="77777777" w:rsidR="004C19FA" w:rsidRPr="000B7B31" w:rsidRDefault="004C19FA" w:rsidP="00587998">
            <w:pPr>
              <w:tabs>
                <w:tab w:val="left" w:pos="993"/>
              </w:tabs>
              <w:contextualSpacing/>
              <w:jc w:val="both"/>
            </w:pPr>
            <w:r w:rsidRPr="000B7B31">
              <w:t xml:space="preserve">Проведение анализа и обработки досье на представленные пробы образцов    </w:t>
            </w:r>
          </w:p>
          <w:p w14:paraId="73416E0E" w14:textId="77777777" w:rsidR="004C19FA" w:rsidRPr="000B7B31" w:rsidRDefault="004C19FA" w:rsidP="00587998">
            <w:pPr>
              <w:pStyle w:val="a3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30281489" w14:textId="77777777" w:rsidR="004C19FA" w:rsidRPr="000B7B31" w:rsidRDefault="004C19FA" w:rsidP="00587998">
            <w:pPr>
              <w:pStyle w:val="a3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B7B31">
              <w:rPr>
                <w:rFonts w:ascii="Times New Roman" w:hAnsi="Times New Roman"/>
                <w:sz w:val="24"/>
                <w:szCs w:val="24"/>
              </w:rPr>
              <w:t>Независимые эксперты, нанятые по контракту имеющие сертификат эксперта;</w:t>
            </w:r>
          </w:p>
          <w:p w14:paraId="0CA89295" w14:textId="77777777" w:rsidR="004C19FA" w:rsidRPr="000B7B31" w:rsidRDefault="004C19FA" w:rsidP="00587998">
            <w:pPr>
              <w:pStyle w:val="a3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B7B31">
              <w:rPr>
                <w:rFonts w:ascii="Times New Roman" w:hAnsi="Times New Roman"/>
                <w:sz w:val="24"/>
                <w:szCs w:val="24"/>
              </w:rPr>
              <w:t>Заведующие отдела контроля качества ВЛС, К и КД, отдела здорового и заразного вивария;</w:t>
            </w:r>
          </w:p>
          <w:p w14:paraId="3A0C0431" w14:textId="77777777" w:rsidR="004C19FA" w:rsidRPr="000B7B31" w:rsidRDefault="004C19FA" w:rsidP="0058799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</w:pPr>
          </w:p>
          <w:p w14:paraId="7A09B020" w14:textId="77777777" w:rsidR="004C19FA" w:rsidRPr="000B7B31" w:rsidRDefault="004C19FA" w:rsidP="0058799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</w:pPr>
          </w:p>
          <w:p w14:paraId="60B6C425" w14:textId="77777777" w:rsidR="004C19FA" w:rsidRPr="000B7B31" w:rsidRDefault="004C19FA" w:rsidP="00587998">
            <w:pPr>
              <w:pStyle w:val="a3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5E8F977B" w14:textId="77777777" w:rsidR="004C19FA" w:rsidRPr="000B7B31" w:rsidRDefault="004C19FA" w:rsidP="00587998">
            <w:pPr>
              <w:pStyle w:val="a3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EE7B9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 рабочих дня</w:t>
            </w:r>
          </w:p>
        </w:tc>
        <w:tc>
          <w:tcPr>
            <w:tcW w:w="4391" w:type="dxa"/>
            <w:shd w:val="clear" w:color="auto" w:fill="auto"/>
          </w:tcPr>
          <w:p w14:paraId="45B333EF" w14:textId="77777777" w:rsidR="004C19FA" w:rsidRPr="00EE7B94" w:rsidRDefault="004C19FA" w:rsidP="00587998">
            <w:pPr>
              <w:pStyle w:val="tkNazvanie"/>
              <w:tabs>
                <w:tab w:val="left" w:pos="993"/>
                <w:tab w:val="left" w:pos="3436"/>
              </w:tabs>
              <w:spacing w:before="0" w:after="0" w:line="240" w:lineRule="auto"/>
              <w:ind w:left="28" w:right="28"/>
              <w:contextualSpacing/>
              <w:jc w:val="both"/>
              <w:rPr>
                <w:rFonts w:ascii="Times New Roman" w:hAnsi="Times New Roman" w:cs="Times New Roman"/>
                <w:b w:val="0"/>
                <w:color w:val="000000"/>
              </w:rPr>
            </w:pPr>
            <w:r w:rsidRPr="00EE7B94">
              <w:rPr>
                <w:rFonts w:ascii="Times New Roman" w:hAnsi="Times New Roman" w:cs="Times New Roman"/>
                <w:b w:val="0"/>
                <w:color w:val="000000"/>
              </w:rPr>
              <w:t>По результатам административного действия Заведующими отделов могут быть приняты следующие решения:</w:t>
            </w:r>
          </w:p>
          <w:p w14:paraId="06DC2108" w14:textId="77777777" w:rsidR="004C19FA" w:rsidRPr="00EE7B94" w:rsidRDefault="004C19FA" w:rsidP="00587998">
            <w:pPr>
              <w:pStyle w:val="tkNazvanie"/>
              <w:tabs>
                <w:tab w:val="left" w:pos="993"/>
                <w:tab w:val="left" w:pos="3436"/>
              </w:tabs>
              <w:spacing w:before="0" w:after="0" w:line="240" w:lineRule="auto"/>
              <w:ind w:left="28" w:right="28"/>
              <w:contextualSpacing/>
              <w:jc w:val="both"/>
              <w:rPr>
                <w:rFonts w:ascii="Times New Roman" w:hAnsi="Times New Roman" w:cs="Times New Roman"/>
                <w:b w:val="0"/>
                <w:color w:val="000000"/>
              </w:rPr>
            </w:pPr>
            <w:r w:rsidRPr="00EE7B94">
              <w:rPr>
                <w:rFonts w:ascii="Times New Roman" w:hAnsi="Times New Roman" w:cs="Times New Roman"/>
                <w:b w:val="0"/>
                <w:color w:val="000000"/>
              </w:rPr>
              <w:t xml:space="preserve">- в случае несоответствия нормативно-технической документации, техническим условиям, </w:t>
            </w:r>
            <w:proofErr w:type="spellStart"/>
            <w:r w:rsidRPr="00EE7B94">
              <w:rPr>
                <w:rFonts w:ascii="Times New Roman" w:hAnsi="Times New Roman" w:cs="Times New Roman"/>
                <w:b w:val="0"/>
                <w:color w:val="000000"/>
              </w:rPr>
              <w:t>ГОСтам</w:t>
            </w:r>
            <w:proofErr w:type="spellEnd"/>
            <w:r w:rsidRPr="00EE7B94">
              <w:rPr>
                <w:rFonts w:ascii="Times New Roman" w:hAnsi="Times New Roman" w:cs="Times New Roman"/>
                <w:b w:val="0"/>
                <w:color w:val="000000"/>
              </w:rPr>
              <w:t xml:space="preserve"> и транспортировки ВЛС досье на ВЛС и образцов проб, осуществляются возврат представленных документов и образцов проб;</w:t>
            </w:r>
          </w:p>
          <w:p w14:paraId="45EBF524" w14:textId="77777777" w:rsidR="004C19FA" w:rsidRPr="00EE7B94" w:rsidRDefault="004C19FA" w:rsidP="00587998">
            <w:pPr>
              <w:pStyle w:val="tkNazvanie"/>
              <w:tabs>
                <w:tab w:val="left" w:pos="993"/>
                <w:tab w:val="left" w:pos="3436"/>
              </w:tabs>
              <w:spacing w:before="0" w:after="0" w:line="240" w:lineRule="auto"/>
              <w:ind w:left="28" w:right="28"/>
              <w:contextualSpacing/>
              <w:jc w:val="both"/>
              <w:rPr>
                <w:rFonts w:ascii="Times New Roman" w:hAnsi="Times New Roman" w:cs="Times New Roman"/>
                <w:b w:val="0"/>
                <w:color w:val="000000"/>
              </w:rPr>
            </w:pPr>
            <w:r w:rsidRPr="00EE7B94">
              <w:rPr>
                <w:rFonts w:ascii="Times New Roman" w:hAnsi="Times New Roman" w:cs="Times New Roman"/>
                <w:b w:val="0"/>
                <w:color w:val="000000"/>
              </w:rPr>
              <w:t xml:space="preserve">- передача для соответствующий экспертизы по показателям специалистам отдела контроля качества ВЛС, </w:t>
            </w:r>
            <w:proofErr w:type="spellStart"/>
            <w:r w:rsidRPr="00EE7B94">
              <w:rPr>
                <w:rFonts w:ascii="Times New Roman" w:hAnsi="Times New Roman" w:cs="Times New Roman"/>
                <w:b w:val="0"/>
                <w:color w:val="000000"/>
              </w:rPr>
              <w:t>КиКД</w:t>
            </w:r>
            <w:proofErr w:type="spellEnd"/>
            <w:r w:rsidRPr="00EE7B94">
              <w:rPr>
                <w:rFonts w:ascii="Times New Roman" w:hAnsi="Times New Roman" w:cs="Times New Roman"/>
                <w:b w:val="0"/>
                <w:color w:val="000000"/>
              </w:rPr>
              <w:t xml:space="preserve">;  </w:t>
            </w:r>
          </w:p>
          <w:p w14:paraId="082839A0" w14:textId="77777777" w:rsidR="004C19FA" w:rsidRPr="00EE7B94" w:rsidRDefault="004C19FA" w:rsidP="00587998">
            <w:pPr>
              <w:pStyle w:val="tkNazvanie"/>
              <w:tabs>
                <w:tab w:val="left" w:pos="993"/>
                <w:tab w:val="left" w:pos="3436"/>
              </w:tabs>
              <w:spacing w:before="0" w:after="0" w:line="240" w:lineRule="auto"/>
              <w:ind w:left="28" w:right="28"/>
              <w:contextualSpacing/>
              <w:jc w:val="both"/>
              <w:rPr>
                <w:rFonts w:ascii="Times New Roman" w:hAnsi="Times New Roman" w:cs="Times New Roman"/>
                <w:b w:val="0"/>
                <w:color w:val="000000"/>
              </w:rPr>
            </w:pPr>
          </w:p>
          <w:p w14:paraId="0A3776E9" w14:textId="77777777" w:rsidR="004C19FA" w:rsidRPr="000B7B31" w:rsidRDefault="004C19FA" w:rsidP="00587998">
            <w:pPr>
              <w:pStyle w:val="tkNazvanie"/>
              <w:tabs>
                <w:tab w:val="left" w:pos="993"/>
                <w:tab w:val="left" w:pos="3436"/>
              </w:tabs>
              <w:spacing w:before="0" w:after="0" w:line="240" w:lineRule="auto"/>
              <w:ind w:left="28" w:right="28"/>
              <w:contextualSpacing/>
              <w:jc w:val="both"/>
              <w:rPr>
                <w:rFonts w:ascii="Times New Roman" w:hAnsi="Times New Roman" w:cs="Times New Roman"/>
                <w:b w:val="0"/>
                <w:color w:val="000000"/>
              </w:rPr>
            </w:pPr>
            <w:r w:rsidRPr="00EE7B94">
              <w:rPr>
                <w:rFonts w:ascii="Times New Roman" w:hAnsi="Times New Roman" w:cs="Times New Roman"/>
                <w:b w:val="0"/>
                <w:color w:val="000000"/>
              </w:rPr>
              <w:t>По результатам административного действия независимые эксперты оформляют по отдельности свод экспертных заключений с направлением в отдел регистрац</w:t>
            </w:r>
            <w:r>
              <w:rPr>
                <w:rFonts w:ascii="Times New Roman" w:hAnsi="Times New Roman" w:cs="Times New Roman"/>
                <w:b w:val="0"/>
                <w:color w:val="000000"/>
              </w:rPr>
              <w:t xml:space="preserve">ии и сертификации ВЛС, К и КД.  </w:t>
            </w:r>
          </w:p>
        </w:tc>
        <w:tc>
          <w:tcPr>
            <w:tcW w:w="4394" w:type="dxa"/>
            <w:shd w:val="clear" w:color="auto" w:fill="auto"/>
          </w:tcPr>
          <w:p w14:paraId="0CD97C93" w14:textId="77777777" w:rsidR="004C19FA" w:rsidRPr="000B7B31" w:rsidRDefault="004C19FA" w:rsidP="00587998">
            <w:pPr>
              <w:tabs>
                <w:tab w:val="left" w:pos="993"/>
                <w:tab w:val="left" w:pos="1418"/>
                <w:tab w:val="left" w:pos="1560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0B7B31">
              <w:rPr>
                <w:rFonts w:eastAsia="Calibri"/>
                <w:lang w:eastAsia="en-US"/>
              </w:rPr>
              <w:t xml:space="preserve">- Закон КР «О ветеринарии»           </w:t>
            </w:r>
          </w:p>
          <w:p w14:paraId="0E8CC229" w14:textId="77777777" w:rsidR="004C19FA" w:rsidRPr="000B7B31" w:rsidRDefault="004C19FA" w:rsidP="00587998">
            <w:pPr>
              <w:pStyle w:val="22"/>
              <w:shd w:val="clear" w:color="auto" w:fill="auto"/>
              <w:tabs>
                <w:tab w:val="left" w:pos="993"/>
              </w:tabs>
              <w:spacing w:line="240" w:lineRule="auto"/>
              <w:contextualSpacing/>
              <w:jc w:val="both"/>
              <w:rPr>
                <w:sz w:val="24"/>
                <w:szCs w:val="24"/>
              </w:rPr>
            </w:pPr>
            <w:r w:rsidRPr="000B7B31">
              <w:rPr>
                <w:sz w:val="24"/>
                <w:szCs w:val="24"/>
              </w:rPr>
              <w:t>- Технически</w:t>
            </w:r>
            <w:r>
              <w:rPr>
                <w:sz w:val="24"/>
                <w:szCs w:val="24"/>
              </w:rPr>
              <w:t>й</w:t>
            </w:r>
            <w:r w:rsidRPr="000B7B31">
              <w:rPr>
                <w:sz w:val="24"/>
                <w:szCs w:val="24"/>
              </w:rPr>
              <w:t xml:space="preserve"> регламент о безопасности ветеринарных лекарственных средств, утвержденного постановлением Правительства Кыргызской Республики от 5 августа 2013 года № 444;</w:t>
            </w:r>
          </w:p>
          <w:p w14:paraId="49015F8F" w14:textId="77777777" w:rsidR="004C19FA" w:rsidRPr="000B7B31" w:rsidRDefault="004C19FA" w:rsidP="00587998">
            <w:pPr>
              <w:pStyle w:val="22"/>
              <w:shd w:val="clear" w:color="auto" w:fill="auto"/>
              <w:tabs>
                <w:tab w:val="left" w:pos="993"/>
              </w:tabs>
              <w:spacing w:line="240" w:lineRule="auto"/>
              <w:contextualSpacing/>
              <w:jc w:val="both"/>
              <w:rPr>
                <w:bCs/>
                <w:strike/>
                <w:spacing w:val="5"/>
                <w:sz w:val="24"/>
                <w:szCs w:val="24"/>
                <w:lang w:eastAsia="ru-RU"/>
              </w:rPr>
            </w:pPr>
            <w:r w:rsidRPr="000B7B31">
              <w:rPr>
                <w:sz w:val="24"/>
                <w:szCs w:val="24"/>
              </w:rPr>
              <w:t>-  Технически</w:t>
            </w:r>
            <w:r>
              <w:rPr>
                <w:sz w:val="24"/>
                <w:szCs w:val="24"/>
              </w:rPr>
              <w:t>й</w:t>
            </w:r>
            <w:r w:rsidRPr="000B7B31">
              <w:rPr>
                <w:sz w:val="24"/>
                <w:szCs w:val="24"/>
              </w:rPr>
              <w:t xml:space="preserve"> регламент </w:t>
            </w:r>
            <w:r w:rsidRPr="000B7B31">
              <w:rPr>
                <w:bCs/>
                <w:spacing w:val="5"/>
                <w:sz w:val="24"/>
                <w:szCs w:val="24"/>
                <w:lang w:eastAsia="ru-RU"/>
              </w:rPr>
              <w:t xml:space="preserve">о безопасности изделий медицинского и ветеринарного назначения для лабораторной диагностики в искусственных условиях (i№ </w:t>
            </w:r>
            <w:proofErr w:type="spellStart"/>
            <w:r w:rsidRPr="000B7B31">
              <w:rPr>
                <w:bCs/>
                <w:spacing w:val="5"/>
                <w:sz w:val="24"/>
                <w:szCs w:val="24"/>
                <w:lang w:eastAsia="ru-RU"/>
              </w:rPr>
              <w:t>vitro</w:t>
            </w:r>
            <w:proofErr w:type="spellEnd"/>
            <w:r w:rsidRPr="000B7B31">
              <w:rPr>
                <w:bCs/>
                <w:spacing w:val="5"/>
                <w:sz w:val="24"/>
                <w:szCs w:val="24"/>
                <w:lang w:eastAsia="ru-RU"/>
              </w:rPr>
              <w:t>)</w:t>
            </w:r>
            <w:r w:rsidRPr="000B7B31">
              <w:rPr>
                <w:sz w:val="24"/>
                <w:szCs w:val="24"/>
              </w:rPr>
              <w:t xml:space="preserve">, утвержденного постановлением Правительства Кыргызской Республики </w:t>
            </w:r>
            <w:r w:rsidRPr="000B7B31">
              <w:rPr>
                <w:color w:val="2B2B2B"/>
                <w:sz w:val="24"/>
                <w:szCs w:val="24"/>
                <w:shd w:val="clear" w:color="auto" w:fill="FFFFFF"/>
              </w:rPr>
              <w:t>от 5 апреля 2013 года № 173</w:t>
            </w:r>
            <w:r w:rsidRPr="000B7B31">
              <w:rPr>
                <w:color w:val="000000" w:themeColor="text1"/>
                <w:sz w:val="24"/>
                <w:szCs w:val="24"/>
              </w:rPr>
              <w:t>;</w:t>
            </w:r>
          </w:p>
          <w:p w14:paraId="54BBC16C" w14:textId="77777777" w:rsidR="004C19FA" w:rsidRPr="0039718B" w:rsidRDefault="004C19FA" w:rsidP="00587998">
            <w:pPr>
              <w:pStyle w:val="22"/>
              <w:shd w:val="clear" w:color="auto" w:fill="auto"/>
              <w:tabs>
                <w:tab w:val="left" w:pos="993"/>
              </w:tabs>
              <w:spacing w:line="240" w:lineRule="auto"/>
              <w:contextualSpacing/>
              <w:jc w:val="both"/>
              <w:rPr>
                <w:sz w:val="24"/>
                <w:szCs w:val="24"/>
              </w:rPr>
            </w:pPr>
            <w:r w:rsidRPr="000B7B31">
              <w:rPr>
                <w:sz w:val="24"/>
                <w:szCs w:val="24"/>
              </w:rPr>
              <w:t>- Нормативной документацией на продукцию, фармакопея Евразийского экономического союза, государственными стандартами - ГОСТ, Техническими условиями - ТУ, Стандартом технической организации – СТО,</w:t>
            </w:r>
            <w:r w:rsidRPr="000B7B31">
              <w:rPr>
                <w:color w:val="FF0000"/>
                <w:sz w:val="24"/>
                <w:szCs w:val="24"/>
              </w:rPr>
              <w:t xml:space="preserve"> </w:t>
            </w:r>
            <w:r w:rsidRPr="000B7B31">
              <w:rPr>
                <w:sz w:val="24"/>
                <w:szCs w:val="24"/>
                <w:shd w:val="clear" w:color="auto" w:fill="FFFFFF"/>
              </w:rPr>
              <w:t>Надлежащей производственной практикой</w:t>
            </w:r>
            <w:r w:rsidRPr="000B7B31">
              <w:rPr>
                <w:sz w:val="24"/>
                <w:szCs w:val="24"/>
              </w:rPr>
              <w:t>-GMP на ветеринарные лекарственные средства.</w:t>
            </w:r>
          </w:p>
        </w:tc>
      </w:tr>
      <w:tr w:rsidR="004C19FA" w:rsidRPr="00B40680" w14:paraId="3480D833" w14:textId="77777777" w:rsidTr="00587998">
        <w:tc>
          <w:tcPr>
            <w:tcW w:w="14879" w:type="dxa"/>
            <w:gridSpan w:val="5"/>
            <w:shd w:val="clear" w:color="auto" w:fill="auto"/>
          </w:tcPr>
          <w:p w14:paraId="68523324" w14:textId="77777777" w:rsidR="004C19FA" w:rsidRPr="00EE7B94" w:rsidRDefault="004C19FA" w:rsidP="00587998">
            <w:pPr>
              <w:tabs>
                <w:tab w:val="left" w:pos="993"/>
              </w:tabs>
              <w:ind w:firstLine="32"/>
              <w:contextualSpacing/>
              <w:jc w:val="both"/>
            </w:pPr>
            <w:r w:rsidRPr="00EE7B94">
              <w:rPr>
                <w:color w:val="000000"/>
              </w:rPr>
              <w:t xml:space="preserve">Результат процедуры 4: </w:t>
            </w:r>
            <w:r w:rsidRPr="00EE7B94">
              <w:t>обработка перечня документов и образцов проб.</w:t>
            </w:r>
          </w:p>
        </w:tc>
      </w:tr>
      <w:tr w:rsidR="004C19FA" w:rsidRPr="00B40680" w14:paraId="7D805EB4" w14:textId="77777777" w:rsidTr="00587998">
        <w:tc>
          <w:tcPr>
            <w:tcW w:w="14879" w:type="dxa"/>
            <w:gridSpan w:val="5"/>
            <w:shd w:val="clear" w:color="auto" w:fill="auto"/>
          </w:tcPr>
          <w:p w14:paraId="4DF2FA7D" w14:textId="77777777" w:rsidR="004C19FA" w:rsidRPr="00EE7B94" w:rsidRDefault="004C19FA" w:rsidP="00587998">
            <w:pPr>
              <w:pStyle w:val="a3"/>
              <w:tabs>
                <w:tab w:val="left" w:pos="993"/>
              </w:tabs>
              <w:spacing w:after="0" w:line="240" w:lineRule="auto"/>
              <w:ind w:left="0" w:firstLine="3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7B94">
              <w:rPr>
                <w:rFonts w:ascii="Times New Roman" w:hAnsi="Times New Roman"/>
                <w:color w:val="000000"/>
                <w:sz w:val="24"/>
                <w:szCs w:val="24"/>
              </w:rPr>
              <w:t>Продолжительность процедуры: до 4 дней</w:t>
            </w:r>
          </w:p>
        </w:tc>
      </w:tr>
      <w:tr w:rsidR="004C19FA" w:rsidRPr="00B40680" w14:paraId="5944B696" w14:textId="77777777" w:rsidTr="00587998">
        <w:tc>
          <w:tcPr>
            <w:tcW w:w="14879" w:type="dxa"/>
            <w:gridSpan w:val="5"/>
            <w:shd w:val="clear" w:color="auto" w:fill="auto"/>
          </w:tcPr>
          <w:p w14:paraId="40BE22AA" w14:textId="77777777" w:rsidR="004C19FA" w:rsidRPr="00EE7B94" w:rsidRDefault="004C19FA" w:rsidP="00587998">
            <w:pPr>
              <w:pStyle w:val="a3"/>
              <w:tabs>
                <w:tab w:val="left" w:pos="993"/>
              </w:tabs>
              <w:spacing w:after="0" w:line="240" w:lineRule="auto"/>
              <w:ind w:left="0" w:firstLine="32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E7B94">
              <w:rPr>
                <w:rFonts w:ascii="Times New Roman" w:hAnsi="Times New Roman"/>
                <w:color w:val="000000"/>
                <w:sz w:val="24"/>
                <w:szCs w:val="24"/>
              </w:rPr>
              <w:t>Тип данной процедуры:</w:t>
            </w:r>
            <w:r w:rsidRPr="00EE7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EE7B94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административная процедура</w:t>
            </w:r>
          </w:p>
        </w:tc>
      </w:tr>
      <w:tr w:rsidR="004C19FA" w:rsidRPr="00B40680" w14:paraId="541371E2" w14:textId="77777777" w:rsidTr="00587998">
        <w:tc>
          <w:tcPr>
            <w:tcW w:w="14879" w:type="dxa"/>
            <w:gridSpan w:val="5"/>
            <w:shd w:val="clear" w:color="auto" w:fill="DAEEF3" w:themeFill="accent5" w:themeFillTint="33"/>
          </w:tcPr>
          <w:p w14:paraId="3C1D88BC" w14:textId="77777777" w:rsidR="004C19FA" w:rsidRPr="000B7B31" w:rsidRDefault="004C19FA" w:rsidP="00587998">
            <w:pPr>
              <w:tabs>
                <w:tab w:val="left" w:pos="993"/>
              </w:tabs>
              <w:contextualSpacing/>
              <w:jc w:val="both"/>
              <w:rPr>
                <w:i/>
                <w:color w:val="000000"/>
              </w:rPr>
            </w:pPr>
            <w:r w:rsidRPr="0091517E">
              <w:rPr>
                <w:b/>
              </w:rPr>
              <w:t>Процедура: 5.</w:t>
            </w:r>
            <w:r w:rsidRPr="000B7B31">
              <w:t xml:space="preserve"> </w:t>
            </w:r>
            <w:r w:rsidRPr="000B7B31">
              <w:rPr>
                <w:b/>
              </w:rPr>
              <w:t>Оформления и выдача протокола испытания потребителю услуги</w:t>
            </w:r>
          </w:p>
        </w:tc>
      </w:tr>
      <w:tr w:rsidR="004C19FA" w:rsidRPr="00B40680" w14:paraId="5BF6127F" w14:textId="77777777" w:rsidTr="00587998">
        <w:tc>
          <w:tcPr>
            <w:tcW w:w="2834" w:type="dxa"/>
            <w:shd w:val="clear" w:color="auto" w:fill="auto"/>
          </w:tcPr>
          <w:p w14:paraId="0904BFED" w14:textId="77777777" w:rsidR="004C19FA" w:rsidRPr="000B7B31" w:rsidRDefault="004C19FA" w:rsidP="00587998">
            <w:pPr>
              <w:pStyle w:val="a3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7B31">
              <w:rPr>
                <w:rFonts w:ascii="Times New Roman" w:hAnsi="Times New Roman"/>
                <w:color w:val="000000"/>
                <w:sz w:val="24"/>
                <w:szCs w:val="24"/>
              </w:rPr>
              <w:t>Действие 5.1</w:t>
            </w:r>
          </w:p>
          <w:p w14:paraId="16438BE4" w14:textId="77777777" w:rsidR="004C19FA" w:rsidRPr="000B7B31" w:rsidRDefault="004C19FA" w:rsidP="00587998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7B31">
              <w:rPr>
                <w:rFonts w:ascii="Times New Roman" w:hAnsi="Times New Roman"/>
                <w:sz w:val="24"/>
                <w:szCs w:val="24"/>
              </w:rPr>
              <w:t xml:space="preserve">Оформление протокола испытания </w:t>
            </w:r>
            <w:r w:rsidRPr="000B7B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по итогам испытаний ВЛС </w:t>
            </w:r>
          </w:p>
        </w:tc>
        <w:tc>
          <w:tcPr>
            <w:tcW w:w="1842" w:type="dxa"/>
            <w:shd w:val="clear" w:color="auto" w:fill="auto"/>
          </w:tcPr>
          <w:p w14:paraId="385A646C" w14:textId="77777777" w:rsidR="004C19FA" w:rsidRPr="000B7B31" w:rsidRDefault="004C19FA" w:rsidP="00587998">
            <w:pPr>
              <w:pStyle w:val="a3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B7B31">
              <w:rPr>
                <w:rFonts w:ascii="Times New Roman" w:hAnsi="Times New Roman"/>
                <w:sz w:val="24"/>
                <w:szCs w:val="24"/>
              </w:rPr>
              <w:t xml:space="preserve">Заведующие, специалисты отделов контроля </w:t>
            </w:r>
            <w:r w:rsidRPr="000B7B3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качества ВЛС, К и КД и здорового и заразного вивария.  </w:t>
            </w:r>
          </w:p>
        </w:tc>
        <w:tc>
          <w:tcPr>
            <w:tcW w:w="1418" w:type="dxa"/>
            <w:shd w:val="clear" w:color="auto" w:fill="auto"/>
          </w:tcPr>
          <w:p w14:paraId="7ECB5EB8" w14:textId="77777777" w:rsidR="004C19FA" w:rsidRPr="000B7B31" w:rsidRDefault="004C19FA" w:rsidP="00587998">
            <w:pPr>
              <w:pStyle w:val="a3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75C2A">
              <w:rPr>
                <w:rFonts w:ascii="Times New Roman" w:hAnsi="Times New Roman"/>
                <w:sz w:val="24"/>
                <w:szCs w:val="24"/>
              </w:rPr>
              <w:lastRenderedPageBreak/>
              <w:t>от 14 до 45</w:t>
            </w:r>
            <w:r w:rsidRPr="000B7B31">
              <w:rPr>
                <w:rFonts w:ascii="Times New Roman" w:hAnsi="Times New Roman"/>
                <w:sz w:val="24"/>
                <w:szCs w:val="24"/>
              </w:rPr>
              <w:t xml:space="preserve"> календарных дней </w:t>
            </w:r>
            <w:r w:rsidRPr="000B7B31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(согласно </w:t>
            </w:r>
            <w:r w:rsidRPr="000B7B31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нормативным документам в сфере ВЛС)</w:t>
            </w:r>
          </w:p>
        </w:tc>
        <w:tc>
          <w:tcPr>
            <w:tcW w:w="4391" w:type="dxa"/>
            <w:shd w:val="clear" w:color="auto" w:fill="auto"/>
          </w:tcPr>
          <w:p w14:paraId="5AFDB0BA" w14:textId="77777777" w:rsidR="004C19FA" w:rsidRDefault="004C19FA" w:rsidP="00587998">
            <w:pPr>
              <w:pStyle w:val="22"/>
              <w:tabs>
                <w:tab w:val="left" w:pos="993"/>
              </w:tabs>
              <w:spacing w:line="240" w:lineRule="auto"/>
              <w:contextualSpacing/>
              <w:jc w:val="both"/>
              <w:rPr>
                <w:sz w:val="24"/>
                <w:szCs w:val="24"/>
              </w:rPr>
            </w:pPr>
            <w:r w:rsidRPr="00F75C2A">
              <w:rPr>
                <w:sz w:val="24"/>
                <w:szCs w:val="24"/>
              </w:rPr>
              <w:lastRenderedPageBreak/>
              <w:t>По результатам административного действия оформляется протокол испытания, который передается:</w:t>
            </w:r>
          </w:p>
          <w:p w14:paraId="5171C163" w14:textId="77777777" w:rsidR="004C19FA" w:rsidRPr="00F75C2A" w:rsidRDefault="004C19FA" w:rsidP="00587998">
            <w:pPr>
              <w:pStyle w:val="22"/>
              <w:tabs>
                <w:tab w:val="left" w:pos="993"/>
              </w:tabs>
              <w:spacing w:line="240" w:lineRule="auto"/>
              <w:contextualSpacing/>
              <w:jc w:val="both"/>
              <w:rPr>
                <w:sz w:val="24"/>
                <w:szCs w:val="24"/>
              </w:rPr>
            </w:pPr>
            <w:r w:rsidRPr="00F75C2A">
              <w:rPr>
                <w:sz w:val="24"/>
                <w:szCs w:val="24"/>
              </w:rPr>
              <w:lastRenderedPageBreak/>
              <w:t>- заявителю (в том числе и электронном формате через ГПЭУ</w:t>
            </w:r>
            <w:r>
              <w:rPr>
                <w:sz w:val="24"/>
                <w:szCs w:val="24"/>
              </w:rPr>
              <w:t xml:space="preserve"> либо Электронный ресурс госоргана</w:t>
            </w:r>
            <w:r w:rsidRPr="00F75C2A">
              <w:rPr>
                <w:sz w:val="24"/>
                <w:szCs w:val="24"/>
              </w:rPr>
              <w:t>).</w:t>
            </w:r>
          </w:p>
          <w:p w14:paraId="1414C96F" w14:textId="77777777" w:rsidR="004C19FA" w:rsidRPr="00F75C2A" w:rsidRDefault="004C19FA" w:rsidP="00587998">
            <w:pPr>
              <w:pStyle w:val="22"/>
              <w:tabs>
                <w:tab w:val="left" w:pos="993"/>
              </w:tabs>
              <w:spacing w:line="240" w:lineRule="auto"/>
              <w:contextualSpacing/>
              <w:jc w:val="both"/>
              <w:rPr>
                <w:sz w:val="24"/>
                <w:szCs w:val="24"/>
              </w:rPr>
            </w:pPr>
            <w:r w:rsidRPr="00F75C2A">
              <w:rPr>
                <w:sz w:val="24"/>
                <w:szCs w:val="24"/>
              </w:rPr>
              <w:t>- в отдел регистрации и сертификации ВЛС, К и КД;</w:t>
            </w:r>
          </w:p>
          <w:p w14:paraId="7C807253" w14:textId="77777777" w:rsidR="004C19FA" w:rsidRPr="000B7B31" w:rsidRDefault="004C19FA" w:rsidP="00587998">
            <w:pPr>
              <w:pStyle w:val="22"/>
              <w:shd w:val="clear" w:color="auto" w:fill="auto"/>
              <w:tabs>
                <w:tab w:val="left" w:pos="993"/>
              </w:tabs>
              <w:spacing w:line="24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14:paraId="66AED389" w14:textId="77777777" w:rsidR="004C19FA" w:rsidRPr="000B7B31" w:rsidRDefault="004C19FA" w:rsidP="00587998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07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НПА, указанные в действии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y-KG"/>
              </w:rPr>
              <w:t>3</w:t>
            </w:r>
            <w:r w:rsidRPr="006A07BB">
              <w:rPr>
                <w:rFonts w:ascii="Times New Roman" w:hAnsi="Times New Roman"/>
                <w:color w:val="000000"/>
                <w:sz w:val="24"/>
                <w:szCs w:val="24"/>
              </w:rPr>
              <w:t>.1.</w:t>
            </w:r>
          </w:p>
        </w:tc>
      </w:tr>
      <w:tr w:rsidR="004C19FA" w:rsidRPr="00B40680" w14:paraId="79371414" w14:textId="77777777" w:rsidTr="00587998">
        <w:tc>
          <w:tcPr>
            <w:tcW w:w="14879" w:type="dxa"/>
            <w:gridSpan w:val="5"/>
            <w:shd w:val="clear" w:color="auto" w:fill="auto"/>
          </w:tcPr>
          <w:p w14:paraId="1E1726C5" w14:textId="2340919D" w:rsidR="004C19FA" w:rsidRPr="00F75C2A" w:rsidRDefault="004C19FA" w:rsidP="00587998">
            <w:pPr>
              <w:tabs>
                <w:tab w:val="left" w:pos="993"/>
              </w:tabs>
              <w:contextualSpacing/>
              <w:jc w:val="both"/>
            </w:pPr>
            <w:r w:rsidRPr="00F75C2A">
              <w:rPr>
                <w:color w:val="000000"/>
              </w:rPr>
              <w:lastRenderedPageBreak/>
              <w:t>Результат процедуры 5:</w:t>
            </w:r>
            <w:r w:rsidR="00587998">
              <w:rPr>
                <w:color w:val="000000"/>
              </w:rPr>
              <w:t xml:space="preserve"> </w:t>
            </w:r>
            <w:r w:rsidRPr="00F75C2A">
              <w:t>- оформление протокола испытания;</w:t>
            </w:r>
            <w:r w:rsidR="00587998">
              <w:t xml:space="preserve"> </w:t>
            </w:r>
            <w:r w:rsidRPr="00F75C2A">
              <w:t>- передача протокола испытания в отдел регистрации и сертификации ВЛС, К и КД для дальнейшего решения;</w:t>
            </w:r>
            <w:r w:rsidR="00587998">
              <w:t xml:space="preserve"> </w:t>
            </w:r>
            <w:r w:rsidRPr="00F75C2A">
              <w:t>- выдача потребителю протокола испытания.</w:t>
            </w:r>
          </w:p>
        </w:tc>
      </w:tr>
      <w:tr w:rsidR="004C19FA" w:rsidRPr="00B40680" w14:paraId="0E4D2C7D" w14:textId="77777777" w:rsidTr="00587998">
        <w:tc>
          <w:tcPr>
            <w:tcW w:w="14879" w:type="dxa"/>
            <w:gridSpan w:val="5"/>
            <w:shd w:val="clear" w:color="auto" w:fill="auto"/>
          </w:tcPr>
          <w:p w14:paraId="510A2C2A" w14:textId="77777777" w:rsidR="004C19FA" w:rsidRPr="00F75C2A" w:rsidRDefault="004C19FA" w:rsidP="00587998">
            <w:pPr>
              <w:pStyle w:val="a3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5C2A">
              <w:rPr>
                <w:rFonts w:ascii="Times New Roman" w:hAnsi="Times New Roman"/>
                <w:color w:val="000000"/>
                <w:sz w:val="24"/>
                <w:szCs w:val="24"/>
              </w:rPr>
              <w:t>Продолжительность процедуры: до 45 календарных дней</w:t>
            </w:r>
          </w:p>
        </w:tc>
      </w:tr>
      <w:tr w:rsidR="004C19FA" w:rsidRPr="00B40680" w14:paraId="2A48DDE3" w14:textId="77777777" w:rsidTr="00587998">
        <w:tc>
          <w:tcPr>
            <w:tcW w:w="14879" w:type="dxa"/>
            <w:gridSpan w:val="5"/>
            <w:shd w:val="clear" w:color="auto" w:fill="auto"/>
          </w:tcPr>
          <w:p w14:paraId="41B07A19" w14:textId="77777777" w:rsidR="004C19FA" w:rsidRPr="00F75C2A" w:rsidRDefault="004C19FA" w:rsidP="00587998">
            <w:pPr>
              <w:pStyle w:val="a3"/>
              <w:tabs>
                <w:tab w:val="left" w:pos="993"/>
              </w:tabs>
              <w:spacing w:after="0" w:line="240" w:lineRule="auto"/>
              <w:ind w:left="0" w:firstLine="32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75C2A">
              <w:rPr>
                <w:rFonts w:ascii="Times New Roman" w:hAnsi="Times New Roman"/>
                <w:color w:val="000000"/>
                <w:sz w:val="24"/>
                <w:szCs w:val="24"/>
              </w:rPr>
              <w:t>Тип данной процедуры:</w:t>
            </w:r>
            <w:r w:rsidRPr="00F75C2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F75C2A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административная процедура</w:t>
            </w:r>
          </w:p>
        </w:tc>
      </w:tr>
    </w:tbl>
    <w:p w14:paraId="4CBD4332" w14:textId="77777777" w:rsidR="004C19FA" w:rsidRPr="005211B7" w:rsidRDefault="004C19FA" w:rsidP="00460BEB">
      <w:pPr>
        <w:tabs>
          <w:tab w:val="left" w:pos="993"/>
          <w:tab w:val="left" w:pos="1590"/>
        </w:tabs>
        <w:ind w:firstLine="709"/>
        <w:contextualSpacing/>
        <w:rPr>
          <w:lang w:eastAsia="en-US"/>
        </w:rPr>
      </w:pPr>
      <w:r w:rsidRPr="005211B7">
        <w:rPr>
          <w:lang w:eastAsia="en-US"/>
        </w:rPr>
        <w:tab/>
      </w:r>
    </w:p>
    <w:p w14:paraId="13C7AEEE" w14:textId="77777777" w:rsidR="004C19FA" w:rsidRPr="008D7225" w:rsidRDefault="004C19FA" w:rsidP="00460BEB">
      <w:pPr>
        <w:tabs>
          <w:tab w:val="left" w:pos="993"/>
        </w:tabs>
        <w:ind w:firstLine="709"/>
        <w:contextualSpacing/>
        <w:rPr>
          <w:b/>
          <w:bCs/>
          <w:color w:val="000000"/>
          <w:sz w:val="40"/>
        </w:rPr>
        <w:sectPr w:rsidR="004C19FA" w:rsidRPr="008D7225" w:rsidSect="00E92DC7">
          <w:pgSz w:w="16838" w:h="11906" w:orient="landscape"/>
          <w:pgMar w:top="1134" w:right="1134" w:bottom="1134" w:left="1701" w:header="709" w:footer="709" w:gutter="0"/>
          <w:cols w:space="708"/>
          <w:docGrid w:linePitch="360"/>
        </w:sectPr>
      </w:pPr>
    </w:p>
    <w:p w14:paraId="6E8EAB29" w14:textId="77777777" w:rsidR="004C19FA" w:rsidRDefault="004C19FA" w:rsidP="00460BEB">
      <w:pPr>
        <w:tabs>
          <w:tab w:val="left" w:pos="993"/>
        </w:tabs>
        <w:ind w:firstLine="709"/>
        <w:contextualSpacing/>
        <w:jc w:val="center"/>
        <w:rPr>
          <w:b/>
          <w:sz w:val="28"/>
          <w:szCs w:val="28"/>
        </w:rPr>
      </w:pPr>
    </w:p>
    <w:p w14:paraId="724947C4" w14:textId="77777777" w:rsidR="004C19FA" w:rsidRPr="002B0E68" w:rsidRDefault="004C19FA" w:rsidP="00460BEB">
      <w:pPr>
        <w:tabs>
          <w:tab w:val="left" w:pos="993"/>
        </w:tabs>
        <w:ind w:firstLine="709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ky-KG"/>
        </w:rPr>
        <w:t xml:space="preserve">5. </w:t>
      </w:r>
      <w:r w:rsidRPr="002B0E68">
        <w:rPr>
          <w:b/>
          <w:sz w:val="28"/>
          <w:szCs w:val="28"/>
        </w:rPr>
        <w:t>Схема (алгоритм) выполнения процедур</w:t>
      </w:r>
    </w:p>
    <w:p w14:paraId="00531E6C" w14:textId="77777777" w:rsidR="004C19FA" w:rsidRDefault="004C19FA" w:rsidP="00460BEB">
      <w:pPr>
        <w:tabs>
          <w:tab w:val="left" w:pos="993"/>
        </w:tabs>
        <w:ind w:firstLine="709"/>
        <w:contextualSpacing/>
        <w:jc w:val="center"/>
        <w:rPr>
          <w:b/>
          <w:sz w:val="28"/>
          <w:szCs w:val="28"/>
        </w:rPr>
      </w:pPr>
    </w:p>
    <w:p w14:paraId="0FC2BE39" w14:textId="77777777" w:rsidR="004C19FA" w:rsidRPr="002B0E68" w:rsidRDefault="004C19FA" w:rsidP="00460BEB">
      <w:pPr>
        <w:tabs>
          <w:tab w:val="left" w:pos="993"/>
        </w:tabs>
        <w:ind w:firstLine="709"/>
        <w:contextualSpacing/>
        <w:jc w:val="center"/>
        <w:rPr>
          <w:b/>
          <w:sz w:val="28"/>
          <w:szCs w:val="28"/>
        </w:rPr>
      </w:pPr>
      <w:r w:rsidRPr="002B0E68">
        <w:rPr>
          <w:b/>
          <w:sz w:val="28"/>
          <w:szCs w:val="28"/>
        </w:rPr>
        <w:t>Схема (алгоритм) выполнения процедуры 2</w:t>
      </w:r>
    </w:p>
    <w:p w14:paraId="3D0851E6" w14:textId="77777777" w:rsidR="004C19FA" w:rsidRDefault="004C19FA" w:rsidP="00460BEB">
      <w:pPr>
        <w:tabs>
          <w:tab w:val="left" w:pos="993"/>
        </w:tabs>
        <w:ind w:firstLine="709"/>
        <w:contextualSpacing/>
        <w:jc w:val="both"/>
        <w:rPr>
          <w:sz w:val="28"/>
          <w:szCs w:val="28"/>
        </w:rPr>
      </w:pPr>
    </w:p>
    <w:p w14:paraId="033AA773" w14:textId="77777777" w:rsidR="004C19FA" w:rsidRDefault="004C19FA" w:rsidP="00460BEB">
      <w:pPr>
        <w:tabs>
          <w:tab w:val="left" w:pos="993"/>
        </w:tabs>
        <w:contextualSpacing/>
        <w:jc w:val="both"/>
        <w:rPr>
          <w:sz w:val="28"/>
          <w:szCs w:val="28"/>
        </w:rPr>
      </w:pPr>
      <w:r>
        <w:object w:dxaOrig="9990" w:dyaOrig="10036" w14:anchorId="4B7FF2FD">
          <v:shape id="_x0000_i1026" type="#_x0000_t75" style="width:453.75pt;height:456pt" o:ole="">
            <v:imagedata r:id="rId11" o:title=""/>
          </v:shape>
          <o:OLEObject Type="Embed" ProgID="Visio.Drawing.15" ShapeID="_x0000_i1026" DrawAspect="Content" ObjectID="_1699781517" r:id="rId12"/>
        </w:object>
      </w:r>
    </w:p>
    <w:p w14:paraId="7C36A9FC" w14:textId="77777777" w:rsidR="004C19FA" w:rsidRDefault="004C19FA" w:rsidP="00460BEB">
      <w:pPr>
        <w:tabs>
          <w:tab w:val="left" w:pos="993"/>
        </w:tabs>
        <w:ind w:firstLine="709"/>
        <w:contextualSpacing/>
        <w:jc w:val="both"/>
        <w:rPr>
          <w:sz w:val="28"/>
          <w:szCs w:val="28"/>
        </w:rPr>
      </w:pPr>
    </w:p>
    <w:p w14:paraId="58242621" w14:textId="77777777" w:rsidR="004C19FA" w:rsidRDefault="004C19FA" w:rsidP="00460BEB">
      <w:pPr>
        <w:tabs>
          <w:tab w:val="left" w:pos="993"/>
        </w:tabs>
        <w:ind w:firstLine="709"/>
        <w:contextualSpacing/>
        <w:jc w:val="both"/>
        <w:rPr>
          <w:sz w:val="28"/>
          <w:szCs w:val="28"/>
        </w:rPr>
      </w:pPr>
    </w:p>
    <w:p w14:paraId="7DD79B06" w14:textId="77777777" w:rsidR="004C19FA" w:rsidRPr="005211B7" w:rsidRDefault="004C19FA" w:rsidP="00460BEB">
      <w:pPr>
        <w:tabs>
          <w:tab w:val="left" w:pos="993"/>
        </w:tabs>
        <w:ind w:firstLine="709"/>
        <w:contextualSpacing/>
        <w:jc w:val="both"/>
        <w:rPr>
          <w:sz w:val="28"/>
          <w:szCs w:val="28"/>
        </w:rPr>
      </w:pPr>
    </w:p>
    <w:p w14:paraId="5363299E" w14:textId="77777777" w:rsidR="004C19FA" w:rsidRDefault="004C19FA" w:rsidP="00460BEB">
      <w:pPr>
        <w:tabs>
          <w:tab w:val="left" w:pos="993"/>
        </w:tabs>
        <w:contextualSpacing/>
        <w:jc w:val="center"/>
        <w:rPr>
          <w:b/>
          <w:sz w:val="28"/>
          <w:szCs w:val="28"/>
        </w:rPr>
      </w:pPr>
    </w:p>
    <w:p w14:paraId="1E4076BB" w14:textId="77777777" w:rsidR="004C19FA" w:rsidRDefault="004C19FA" w:rsidP="00460BEB">
      <w:pPr>
        <w:tabs>
          <w:tab w:val="left" w:pos="993"/>
        </w:tabs>
        <w:contextualSpacing/>
        <w:jc w:val="center"/>
        <w:rPr>
          <w:b/>
          <w:sz w:val="28"/>
          <w:szCs w:val="28"/>
        </w:rPr>
      </w:pPr>
    </w:p>
    <w:p w14:paraId="2A179FBA" w14:textId="77777777" w:rsidR="004C19FA" w:rsidRDefault="004C19FA" w:rsidP="00460BEB">
      <w:pPr>
        <w:tabs>
          <w:tab w:val="left" w:pos="993"/>
        </w:tabs>
        <w:contextualSpacing/>
        <w:jc w:val="center"/>
        <w:rPr>
          <w:b/>
          <w:sz w:val="28"/>
          <w:szCs w:val="28"/>
        </w:rPr>
      </w:pPr>
    </w:p>
    <w:p w14:paraId="67577A76" w14:textId="77777777" w:rsidR="004C19FA" w:rsidRDefault="004C19FA" w:rsidP="00460BEB">
      <w:pPr>
        <w:tabs>
          <w:tab w:val="left" w:pos="993"/>
        </w:tabs>
        <w:contextualSpacing/>
        <w:jc w:val="center"/>
        <w:rPr>
          <w:b/>
          <w:sz w:val="28"/>
          <w:szCs w:val="28"/>
        </w:rPr>
      </w:pPr>
    </w:p>
    <w:p w14:paraId="2201DD2E" w14:textId="03FEB3CF" w:rsidR="004C19FA" w:rsidRDefault="004C19FA" w:rsidP="00460BEB">
      <w:pPr>
        <w:tabs>
          <w:tab w:val="left" w:pos="993"/>
        </w:tabs>
        <w:contextualSpacing/>
        <w:jc w:val="center"/>
        <w:rPr>
          <w:b/>
          <w:sz w:val="28"/>
          <w:szCs w:val="28"/>
        </w:rPr>
      </w:pPr>
    </w:p>
    <w:p w14:paraId="5D44AE4A" w14:textId="5D2D48C2" w:rsidR="005662C2" w:rsidRDefault="005662C2" w:rsidP="00460BEB">
      <w:pPr>
        <w:tabs>
          <w:tab w:val="left" w:pos="993"/>
        </w:tabs>
        <w:contextualSpacing/>
        <w:jc w:val="center"/>
        <w:rPr>
          <w:b/>
          <w:sz w:val="28"/>
          <w:szCs w:val="28"/>
        </w:rPr>
      </w:pPr>
    </w:p>
    <w:p w14:paraId="2D4D307D" w14:textId="356683AA" w:rsidR="005662C2" w:rsidRDefault="005662C2" w:rsidP="00460BEB">
      <w:pPr>
        <w:tabs>
          <w:tab w:val="left" w:pos="993"/>
        </w:tabs>
        <w:contextualSpacing/>
        <w:jc w:val="center"/>
        <w:rPr>
          <w:b/>
          <w:sz w:val="28"/>
          <w:szCs w:val="28"/>
        </w:rPr>
      </w:pPr>
    </w:p>
    <w:p w14:paraId="38D5E7AD" w14:textId="77777777" w:rsidR="005662C2" w:rsidRDefault="005662C2" w:rsidP="00460BEB">
      <w:pPr>
        <w:tabs>
          <w:tab w:val="left" w:pos="993"/>
        </w:tabs>
        <w:contextualSpacing/>
        <w:jc w:val="center"/>
        <w:rPr>
          <w:b/>
          <w:sz w:val="28"/>
          <w:szCs w:val="28"/>
        </w:rPr>
      </w:pPr>
    </w:p>
    <w:p w14:paraId="3B1A43B7" w14:textId="77777777" w:rsidR="004C19FA" w:rsidRPr="002B0E68" w:rsidRDefault="004C19FA" w:rsidP="00460BEB">
      <w:pPr>
        <w:tabs>
          <w:tab w:val="left" w:pos="993"/>
        </w:tabs>
        <w:contextualSpacing/>
        <w:jc w:val="center"/>
        <w:rPr>
          <w:b/>
          <w:sz w:val="28"/>
          <w:szCs w:val="28"/>
        </w:rPr>
      </w:pPr>
      <w:r w:rsidRPr="002B0E68">
        <w:rPr>
          <w:b/>
          <w:sz w:val="28"/>
          <w:szCs w:val="28"/>
        </w:rPr>
        <w:lastRenderedPageBreak/>
        <w:t xml:space="preserve">Схема (алгоритм) выполнения процедуры </w:t>
      </w:r>
      <w:r>
        <w:rPr>
          <w:b/>
          <w:sz w:val="28"/>
          <w:szCs w:val="28"/>
        </w:rPr>
        <w:t>3</w:t>
      </w:r>
    </w:p>
    <w:p w14:paraId="79A4A795" w14:textId="77777777" w:rsidR="004C19FA" w:rsidRDefault="004C19FA" w:rsidP="00460BEB">
      <w:pPr>
        <w:tabs>
          <w:tab w:val="left" w:pos="993"/>
        </w:tabs>
        <w:contextualSpacing/>
        <w:jc w:val="center"/>
        <w:rPr>
          <w:b/>
          <w:sz w:val="28"/>
          <w:szCs w:val="28"/>
        </w:rPr>
      </w:pPr>
    </w:p>
    <w:p w14:paraId="3CBDF2BE" w14:textId="77777777" w:rsidR="004C19FA" w:rsidRDefault="004C19FA" w:rsidP="00460BEB">
      <w:pPr>
        <w:tabs>
          <w:tab w:val="left" w:pos="993"/>
        </w:tabs>
        <w:contextualSpacing/>
        <w:jc w:val="center"/>
        <w:rPr>
          <w:b/>
          <w:sz w:val="28"/>
          <w:szCs w:val="28"/>
        </w:rPr>
      </w:pPr>
    </w:p>
    <w:p w14:paraId="5E16475A" w14:textId="77777777" w:rsidR="004C19FA" w:rsidRDefault="004C19FA" w:rsidP="00460BEB">
      <w:pPr>
        <w:tabs>
          <w:tab w:val="left" w:pos="993"/>
        </w:tabs>
        <w:contextualSpacing/>
        <w:jc w:val="center"/>
        <w:rPr>
          <w:b/>
          <w:sz w:val="28"/>
          <w:szCs w:val="28"/>
        </w:rPr>
      </w:pPr>
      <w:r>
        <w:object w:dxaOrig="9990" w:dyaOrig="9976" w14:anchorId="0699A6EF">
          <v:shape id="_x0000_i1027" type="#_x0000_t75" style="width:453.75pt;height:453.75pt" o:ole="">
            <v:imagedata r:id="rId13" o:title=""/>
          </v:shape>
          <o:OLEObject Type="Embed" ProgID="Visio.Drawing.15" ShapeID="_x0000_i1027" DrawAspect="Content" ObjectID="_1699781518" r:id="rId14"/>
        </w:object>
      </w:r>
    </w:p>
    <w:p w14:paraId="17BC29DB" w14:textId="77777777" w:rsidR="004C19FA" w:rsidRDefault="004C19FA" w:rsidP="00460BEB">
      <w:pPr>
        <w:tabs>
          <w:tab w:val="left" w:pos="993"/>
        </w:tabs>
        <w:contextualSpacing/>
        <w:jc w:val="center"/>
        <w:rPr>
          <w:b/>
          <w:sz w:val="28"/>
          <w:szCs w:val="28"/>
        </w:rPr>
      </w:pPr>
    </w:p>
    <w:p w14:paraId="289E6817" w14:textId="77777777" w:rsidR="004C19FA" w:rsidRDefault="004C19FA" w:rsidP="00460BEB">
      <w:pPr>
        <w:tabs>
          <w:tab w:val="left" w:pos="993"/>
        </w:tabs>
        <w:contextualSpacing/>
        <w:jc w:val="center"/>
        <w:rPr>
          <w:b/>
          <w:sz w:val="28"/>
          <w:szCs w:val="28"/>
        </w:rPr>
      </w:pPr>
    </w:p>
    <w:p w14:paraId="600BF04D" w14:textId="77777777" w:rsidR="004C19FA" w:rsidRDefault="004C19FA" w:rsidP="00460BEB">
      <w:pPr>
        <w:tabs>
          <w:tab w:val="left" w:pos="993"/>
        </w:tabs>
        <w:contextualSpacing/>
        <w:jc w:val="center"/>
        <w:rPr>
          <w:b/>
          <w:sz w:val="28"/>
          <w:szCs w:val="28"/>
        </w:rPr>
      </w:pPr>
    </w:p>
    <w:p w14:paraId="450EB1C8" w14:textId="77777777" w:rsidR="004C19FA" w:rsidRDefault="004C19FA" w:rsidP="00460BEB">
      <w:pPr>
        <w:tabs>
          <w:tab w:val="left" w:pos="993"/>
        </w:tabs>
        <w:contextualSpacing/>
        <w:jc w:val="center"/>
        <w:rPr>
          <w:b/>
          <w:sz w:val="28"/>
          <w:szCs w:val="28"/>
        </w:rPr>
      </w:pPr>
    </w:p>
    <w:p w14:paraId="5FC73081" w14:textId="77777777" w:rsidR="004C19FA" w:rsidRDefault="004C19FA" w:rsidP="00460BEB">
      <w:pPr>
        <w:tabs>
          <w:tab w:val="left" w:pos="993"/>
        </w:tabs>
        <w:contextualSpacing/>
        <w:jc w:val="center"/>
        <w:rPr>
          <w:b/>
          <w:sz w:val="28"/>
          <w:szCs w:val="28"/>
        </w:rPr>
      </w:pPr>
    </w:p>
    <w:p w14:paraId="779C9F73" w14:textId="286AB14E" w:rsidR="004C19FA" w:rsidRDefault="004C19FA" w:rsidP="00460BEB">
      <w:pPr>
        <w:tabs>
          <w:tab w:val="left" w:pos="993"/>
        </w:tabs>
        <w:contextualSpacing/>
        <w:jc w:val="center"/>
        <w:rPr>
          <w:b/>
          <w:sz w:val="28"/>
          <w:szCs w:val="28"/>
        </w:rPr>
      </w:pPr>
    </w:p>
    <w:p w14:paraId="2020D5FA" w14:textId="398DE854" w:rsidR="005662C2" w:rsidRDefault="005662C2" w:rsidP="00460BEB">
      <w:pPr>
        <w:tabs>
          <w:tab w:val="left" w:pos="993"/>
        </w:tabs>
        <w:contextualSpacing/>
        <w:jc w:val="center"/>
        <w:rPr>
          <w:b/>
          <w:sz w:val="28"/>
          <w:szCs w:val="28"/>
        </w:rPr>
      </w:pPr>
    </w:p>
    <w:p w14:paraId="1416B2F6" w14:textId="26C8BF69" w:rsidR="005662C2" w:rsidRDefault="005662C2" w:rsidP="00460BEB">
      <w:pPr>
        <w:tabs>
          <w:tab w:val="left" w:pos="993"/>
        </w:tabs>
        <w:contextualSpacing/>
        <w:jc w:val="center"/>
        <w:rPr>
          <w:b/>
          <w:sz w:val="28"/>
          <w:szCs w:val="28"/>
        </w:rPr>
      </w:pPr>
    </w:p>
    <w:p w14:paraId="7E63DC35" w14:textId="5388EB4F" w:rsidR="005662C2" w:rsidRDefault="005662C2" w:rsidP="00460BEB">
      <w:pPr>
        <w:tabs>
          <w:tab w:val="left" w:pos="993"/>
        </w:tabs>
        <w:contextualSpacing/>
        <w:jc w:val="center"/>
        <w:rPr>
          <w:b/>
          <w:sz w:val="28"/>
          <w:szCs w:val="28"/>
        </w:rPr>
      </w:pPr>
    </w:p>
    <w:p w14:paraId="46B8190E" w14:textId="7A9CE6B4" w:rsidR="005662C2" w:rsidRDefault="005662C2" w:rsidP="00460BEB">
      <w:pPr>
        <w:tabs>
          <w:tab w:val="left" w:pos="993"/>
        </w:tabs>
        <w:contextualSpacing/>
        <w:jc w:val="center"/>
        <w:rPr>
          <w:b/>
          <w:sz w:val="28"/>
          <w:szCs w:val="28"/>
        </w:rPr>
      </w:pPr>
    </w:p>
    <w:p w14:paraId="704B8771" w14:textId="77777777" w:rsidR="005662C2" w:rsidRDefault="005662C2" w:rsidP="00460BEB">
      <w:pPr>
        <w:tabs>
          <w:tab w:val="left" w:pos="993"/>
        </w:tabs>
        <w:contextualSpacing/>
        <w:jc w:val="center"/>
        <w:rPr>
          <w:b/>
          <w:sz w:val="28"/>
          <w:szCs w:val="28"/>
        </w:rPr>
      </w:pPr>
    </w:p>
    <w:p w14:paraId="4E9DEFC5" w14:textId="77777777" w:rsidR="004C19FA" w:rsidRDefault="004C19FA" w:rsidP="00460BEB">
      <w:pPr>
        <w:tabs>
          <w:tab w:val="left" w:pos="993"/>
        </w:tabs>
        <w:contextualSpacing/>
        <w:jc w:val="center"/>
        <w:rPr>
          <w:b/>
          <w:sz w:val="28"/>
          <w:szCs w:val="28"/>
        </w:rPr>
      </w:pPr>
    </w:p>
    <w:p w14:paraId="1C042F1C" w14:textId="77777777" w:rsidR="004C19FA" w:rsidRDefault="004C19FA" w:rsidP="00460BEB">
      <w:pPr>
        <w:tabs>
          <w:tab w:val="left" w:pos="993"/>
        </w:tabs>
        <w:contextualSpacing/>
        <w:jc w:val="center"/>
        <w:rPr>
          <w:b/>
          <w:sz w:val="28"/>
          <w:szCs w:val="28"/>
        </w:rPr>
      </w:pPr>
    </w:p>
    <w:p w14:paraId="39A76D9B" w14:textId="77777777" w:rsidR="004C19FA" w:rsidRDefault="004C19FA" w:rsidP="00460BEB">
      <w:pPr>
        <w:tabs>
          <w:tab w:val="left" w:pos="993"/>
        </w:tabs>
        <w:contextualSpacing/>
        <w:jc w:val="center"/>
        <w:rPr>
          <w:b/>
          <w:sz w:val="28"/>
          <w:szCs w:val="28"/>
        </w:rPr>
      </w:pPr>
      <w:r w:rsidRPr="002B0E68">
        <w:rPr>
          <w:b/>
          <w:sz w:val="28"/>
          <w:szCs w:val="28"/>
        </w:rPr>
        <w:lastRenderedPageBreak/>
        <w:t xml:space="preserve">Схема (алгоритм) выполнения процедуры </w:t>
      </w:r>
      <w:r>
        <w:rPr>
          <w:b/>
          <w:sz w:val="28"/>
          <w:szCs w:val="28"/>
        </w:rPr>
        <w:t>4</w:t>
      </w:r>
    </w:p>
    <w:p w14:paraId="6724AF52" w14:textId="77777777" w:rsidR="004C19FA" w:rsidRDefault="004C19FA" w:rsidP="00460BEB">
      <w:pPr>
        <w:tabs>
          <w:tab w:val="left" w:pos="993"/>
        </w:tabs>
        <w:contextualSpacing/>
        <w:jc w:val="center"/>
        <w:rPr>
          <w:b/>
          <w:sz w:val="28"/>
          <w:szCs w:val="28"/>
        </w:rPr>
      </w:pPr>
    </w:p>
    <w:p w14:paraId="0566B8BB" w14:textId="77777777" w:rsidR="004C19FA" w:rsidRPr="002B0E68" w:rsidRDefault="004C19FA" w:rsidP="00460BEB">
      <w:pPr>
        <w:tabs>
          <w:tab w:val="left" w:pos="993"/>
        </w:tabs>
        <w:contextualSpacing/>
        <w:jc w:val="center"/>
        <w:rPr>
          <w:b/>
          <w:sz w:val="28"/>
          <w:szCs w:val="28"/>
        </w:rPr>
      </w:pPr>
      <w:r>
        <w:object w:dxaOrig="9990" w:dyaOrig="9976" w14:anchorId="4FA5DC31">
          <v:shape id="_x0000_i1028" type="#_x0000_t75" style="width:453.75pt;height:453.75pt" o:ole="">
            <v:imagedata r:id="rId15" o:title=""/>
          </v:shape>
          <o:OLEObject Type="Embed" ProgID="Visio.Drawing.15" ShapeID="_x0000_i1028" DrawAspect="Content" ObjectID="_1699781519" r:id="rId16"/>
        </w:object>
      </w:r>
    </w:p>
    <w:p w14:paraId="50C98C8A" w14:textId="77777777" w:rsidR="004C19FA" w:rsidRDefault="004C19FA" w:rsidP="00460BEB">
      <w:pPr>
        <w:tabs>
          <w:tab w:val="left" w:pos="993"/>
        </w:tabs>
        <w:contextualSpacing/>
        <w:jc w:val="center"/>
        <w:rPr>
          <w:b/>
          <w:sz w:val="28"/>
          <w:szCs w:val="28"/>
        </w:rPr>
      </w:pPr>
    </w:p>
    <w:p w14:paraId="5F216339" w14:textId="77777777" w:rsidR="004C19FA" w:rsidRDefault="004C19FA" w:rsidP="00460BEB">
      <w:pPr>
        <w:tabs>
          <w:tab w:val="left" w:pos="993"/>
        </w:tabs>
        <w:contextualSpacing/>
        <w:jc w:val="center"/>
        <w:rPr>
          <w:b/>
          <w:sz w:val="28"/>
          <w:szCs w:val="28"/>
        </w:rPr>
      </w:pPr>
    </w:p>
    <w:p w14:paraId="1EE85A6D" w14:textId="77777777" w:rsidR="004C19FA" w:rsidRDefault="004C19FA" w:rsidP="00460BEB">
      <w:pPr>
        <w:tabs>
          <w:tab w:val="left" w:pos="993"/>
        </w:tabs>
        <w:contextualSpacing/>
        <w:jc w:val="center"/>
        <w:rPr>
          <w:b/>
          <w:sz w:val="28"/>
          <w:szCs w:val="28"/>
        </w:rPr>
      </w:pPr>
    </w:p>
    <w:p w14:paraId="52E1BD78" w14:textId="77777777" w:rsidR="004C19FA" w:rsidRDefault="004C19FA" w:rsidP="00460BEB">
      <w:pPr>
        <w:tabs>
          <w:tab w:val="left" w:pos="993"/>
        </w:tabs>
        <w:contextualSpacing/>
        <w:jc w:val="center"/>
        <w:rPr>
          <w:b/>
          <w:sz w:val="28"/>
          <w:szCs w:val="28"/>
        </w:rPr>
      </w:pPr>
    </w:p>
    <w:p w14:paraId="392E9570" w14:textId="77777777" w:rsidR="004C19FA" w:rsidRDefault="004C19FA" w:rsidP="00460BEB">
      <w:pPr>
        <w:tabs>
          <w:tab w:val="left" w:pos="993"/>
        </w:tabs>
        <w:contextualSpacing/>
        <w:jc w:val="center"/>
        <w:rPr>
          <w:b/>
          <w:sz w:val="28"/>
          <w:szCs w:val="28"/>
        </w:rPr>
      </w:pPr>
    </w:p>
    <w:p w14:paraId="4B27B24B" w14:textId="77777777" w:rsidR="004C19FA" w:rsidRDefault="004C19FA" w:rsidP="00460BEB">
      <w:pPr>
        <w:tabs>
          <w:tab w:val="left" w:pos="993"/>
        </w:tabs>
        <w:contextualSpacing/>
        <w:jc w:val="center"/>
        <w:rPr>
          <w:b/>
          <w:sz w:val="28"/>
          <w:szCs w:val="28"/>
        </w:rPr>
      </w:pPr>
    </w:p>
    <w:p w14:paraId="4CEFC176" w14:textId="77777777" w:rsidR="004C19FA" w:rsidRDefault="004C19FA" w:rsidP="00460BEB">
      <w:pPr>
        <w:tabs>
          <w:tab w:val="left" w:pos="993"/>
        </w:tabs>
        <w:contextualSpacing/>
        <w:jc w:val="center"/>
        <w:rPr>
          <w:b/>
          <w:sz w:val="28"/>
          <w:szCs w:val="28"/>
        </w:rPr>
      </w:pPr>
    </w:p>
    <w:p w14:paraId="24DD9A05" w14:textId="77777777" w:rsidR="004C19FA" w:rsidRDefault="004C19FA" w:rsidP="00460BEB">
      <w:pPr>
        <w:tabs>
          <w:tab w:val="left" w:pos="993"/>
        </w:tabs>
        <w:contextualSpacing/>
        <w:jc w:val="center"/>
        <w:rPr>
          <w:b/>
          <w:sz w:val="28"/>
          <w:szCs w:val="28"/>
        </w:rPr>
      </w:pPr>
    </w:p>
    <w:p w14:paraId="646A7699" w14:textId="77777777" w:rsidR="004C19FA" w:rsidRDefault="004C19FA" w:rsidP="00460BEB">
      <w:pPr>
        <w:tabs>
          <w:tab w:val="left" w:pos="993"/>
        </w:tabs>
        <w:contextualSpacing/>
        <w:jc w:val="center"/>
        <w:rPr>
          <w:b/>
          <w:sz w:val="28"/>
          <w:szCs w:val="28"/>
        </w:rPr>
      </w:pPr>
    </w:p>
    <w:p w14:paraId="6354C20B" w14:textId="30D6958B" w:rsidR="004C19FA" w:rsidRDefault="004C19FA" w:rsidP="00460BEB">
      <w:pPr>
        <w:tabs>
          <w:tab w:val="left" w:pos="993"/>
        </w:tabs>
        <w:contextualSpacing/>
        <w:jc w:val="center"/>
        <w:rPr>
          <w:b/>
          <w:sz w:val="28"/>
          <w:szCs w:val="28"/>
        </w:rPr>
      </w:pPr>
    </w:p>
    <w:p w14:paraId="3333CDB0" w14:textId="7619470A" w:rsidR="005662C2" w:rsidRDefault="005662C2" w:rsidP="00460BEB">
      <w:pPr>
        <w:tabs>
          <w:tab w:val="left" w:pos="993"/>
        </w:tabs>
        <w:contextualSpacing/>
        <w:jc w:val="center"/>
        <w:rPr>
          <w:b/>
          <w:sz w:val="28"/>
          <w:szCs w:val="28"/>
        </w:rPr>
      </w:pPr>
    </w:p>
    <w:p w14:paraId="42C74A3C" w14:textId="17E9DF3A" w:rsidR="005662C2" w:rsidRDefault="005662C2" w:rsidP="00460BEB">
      <w:pPr>
        <w:tabs>
          <w:tab w:val="left" w:pos="993"/>
        </w:tabs>
        <w:contextualSpacing/>
        <w:jc w:val="center"/>
        <w:rPr>
          <w:b/>
          <w:sz w:val="28"/>
          <w:szCs w:val="28"/>
        </w:rPr>
      </w:pPr>
    </w:p>
    <w:p w14:paraId="022562E8" w14:textId="3A467E76" w:rsidR="005662C2" w:rsidRDefault="005662C2" w:rsidP="00460BEB">
      <w:pPr>
        <w:tabs>
          <w:tab w:val="left" w:pos="993"/>
        </w:tabs>
        <w:contextualSpacing/>
        <w:jc w:val="center"/>
        <w:rPr>
          <w:b/>
          <w:sz w:val="28"/>
          <w:szCs w:val="28"/>
        </w:rPr>
      </w:pPr>
    </w:p>
    <w:p w14:paraId="3D6E480A" w14:textId="77777777" w:rsidR="005662C2" w:rsidRDefault="005662C2" w:rsidP="00460BEB">
      <w:pPr>
        <w:tabs>
          <w:tab w:val="left" w:pos="993"/>
        </w:tabs>
        <w:contextualSpacing/>
        <w:jc w:val="center"/>
        <w:rPr>
          <w:b/>
          <w:sz w:val="28"/>
          <w:szCs w:val="28"/>
        </w:rPr>
      </w:pPr>
    </w:p>
    <w:p w14:paraId="4F91AACB" w14:textId="77777777" w:rsidR="004C19FA" w:rsidRDefault="004C19FA" w:rsidP="00460BEB">
      <w:pPr>
        <w:tabs>
          <w:tab w:val="left" w:pos="993"/>
        </w:tabs>
        <w:contextualSpacing/>
        <w:jc w:val="center"/>
        <w:rPr>
          <w:b/>
          <w:sz w:val="28"/>
          <w:szCs w:val="28"/>
        </w:rPr>
      </w:pPr>
      <w:r w:rsidRPr="002B0E68">
        <w:rPr>
          <w:b/>
          <w:sz w:val="28"/>
          <w:szCs w:val="28"/>
        </w:rPr>
        <w:lastRenderedPageBreak/>
        <w:t xml:space="preserve">Схема (алгоритм) выполнения процедуры </w:t>
      </w:r>
      <w:r>
        <w:rPr>
          <w:b/>
          <w:sz w:val="28"/>
          <w:szCs w:val="28"/>
        </w:rPr>
        <w:t>5</w:t>
      </w:r>
    </w:p>
    <w:p w14:paraId="22521BE5" w14:textId="77777777" w:rsidR="004C19FA" w:rsidRDefault="004C19FA" w:rsidP="00460BEB">
      <w:pPr>
        <w:tabs>
          <w:tab w:val="left" w:pos="993"/>
        </w:tabs>
        <w:contextualSpacing/>
        <w:jc w:val="center"/>
        <w:rPr>
          <w:b/>
          <w:sz w:val="28"/>
          <w:szCs w:val="28"/>
        </w:rPr>
      </w:pPr>
    </w:p>
    <w:p w14:paraId="4304D41E" w14:textId="77777777" w:rsidR="004C19FA" w:rsidRDefault="004C19FA" w:rsidP="00460BEB">
      <w:pPr>
        <w:rPr>
          <w:b/>
          <w:sz w:val="28"/>
          <w:szCs w:val="28"/>
        </w:rPr>
      </w:pPr>
      <w:r>
        <w:object w:dxaOrig="9990" w:dyaOrig="9976" w14:anchorId="28FD1493">
          <v:shape id="_x0000_i1029" type="#_x0000_t75" style="width:453.75pt;height:453.75pt" o:ole="">
            <v:imagedata r:id="rId17" o:title=""/>
          </v:shape>
          <o:OLEObject Type="Embed" ProgID="Visio.Drawing.15" ShapeID="_x0000_i1029" DrawAspect="Content" ObjectID="_1699781520" r:id="rId18"/>
        </w:object>
      </w:r>
    </w:p>
    <w:p w14:paraId="2B4A5805" w14:textId="77777777" w:rsidR="004C19FA" w:rsidRDefault="004C19FA" w:rsidP="00460BEB">
      <w:pPr>
        <w:tabs>
          <w:tab w:val="left" w:pos="993"/>
        </w:tabs>
        <w:contextualSpacing/>
        <w:jc w:val="center"/>
        <w:rPr>
          <w:b/>
          <w:sz w:val="28"/>
          <w:szCs w:val="28"/>
        </w:rPr>
      </w:pPr>
    </w:p>
    <w:p w14:paraId="5E1F787A" w14:textId="77777777" w:rsidR="004C19FA" w:rsidRDefault="004C19FA" w:rsidP="00460BEB">
      <w:pPr>
        <w:tabs>
          <w:tab w:val="left" w:pos="993"/>
        </w:tabs>
        <w:contextualSpacing/>
        <w:jc w:val="center"/>
        <w:rPr>
          <w:b/>
          <w:sz w:val="28"/>
          <w:szCs w:val="28"/>
        </w:rPr>
      </w:pPr>
    </w:p>
    <w:p w14:paraId="62D24D69" w14:textId="3672CE4F" w:rsidR="004C19FA" w:rsidRPr="005211B7" w:rsidRDefault="004C19FA" w:rsidP="00460BEB">
      <w:pPr>
        <w:tabs>
          <w:tab w:val="left" w:pos="993"/>
        </w:tabs>
        <w:contextualSpacing/>
        <w:jc w:val="center"/>
        <w:rPr>
          <w:b/>
          <w:color w:val="000000"/>
          <w:sz w:val="28"/>
          <w:szCs w:val="28"/>
        </w:rPr>
      </w:pPr>
      <w:r>
        <w:rPr>
          <w:b/>
          <w:sz w:val="28"/>
          <w:szCs w:val="28"/>
          <w:lang w:val="ky-KG"/>
        </w:rPr>
        <w:t>6</w:t>
      </w:r>
      <w:r w:rsidRPr="005211B7">
        <w:rPr>
          <w:b/>
          <w:sz w:val="28"/>
          <w:szCs w:val="28"/>
        </w:rPr>
        <w:t xml:space="preserve">. </w:t>
      </w:r>
      <w:r w:rsidRPr="005211B7">
        <w:rPr>
          <w:b/>
          <w:color w:val="000000"/>
          <w:sz w:val="28"/>
          <w:szCs w:val="28"/>
        </w:rPr>
        <w:t>Контроль исполнения требований административного</w:t>
      </w:r>
      <w:r w:rsidR="00AE3A38">
        <w:rPr>
          <w:b/>
          <w:color w:val="000000"/>
          <w:sz w:val="28"/>
          <w:szCs w:val="28"/>
        </w:rPr>
        <w:t xml:space="preserve"> </w:t>
      </w:r>
      <w:r w:rsidRPr="005211B7">
        <w:rPr>
          <w:b/>
          <w:color w:val="000000"/>
          <w:sz w:val="28"/>
          <w:szCs w:val="28"/>
        </w:rPr>
        <w:t>регламента</w:t>
      </w:r>
    </w:p>
    <w:p w14:paraId="38F0A696" w14:textId="77777777" w:rsidR="004C19FA" w:rsidRPr="005211B7" w:rsidRDefault="004C19FA" w:rsidP="00460BEB">
      <w:pPr>
        <w:tabs>
          <w:tab w:val="left" w:pos="993"/>
        </w:tabs>
        <w:ind w:firstLine="709"/>
        <w:contextualSpacing/>
        <w:jc w:val="both"/>
        <w:rPr>
          <w:color w:val="000000"/>
          <w:sz w:val="28"/>
          <w:szCs w:val="28"/>
        </w:rPr>
      </w:pPr>
      <w:r w:rsidRPr="005211B7">
        <w:rPr>
          <w:sz w:val="28"/>
          <w:szCs w:val="28"/>
        </w:rPr>
        <w:t>6.</w:t>
      </w:r>
      <w:r w:rsidRPr="005211B7">
        <w:rPr>
          <w:sz w:val="28"/>
          <w:szCs w:val="28"/>
        </w:rPr>
        <w:tab/>
      </w:r>
      <w:r w:rsidRPr="005211B7">
        <w:rPr>
          <w:color w:val="000000"/>
          <w:sz w:val="28"/>
          <w:szCs w:val="28"/>
        </w:rPr>
        <w:t>За исполнением требований административного регламента проводится внутренний (текущий) и внешний контроль.</w:t>
      </w:r>
    </w:p>
    <w:p w14:paraId="0333A27C" w14:textId="77777777" w:rsidR="004C19FA" w:rsidRPr="005211B7" w:rsidRDefault="004C19FA" w:rsidP="00460BEB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1) </w:t>
      </w:r>
      <w:r w:rsidRPr="005211B7">
        <w:rPr>
          <w:rFonts w:ascii="Times New Roman" w:hAnsi="Times New Roman"/>
          <w:sz w:val="28"/>
          <w:szCs w:val="28"/>
        </w:rPr>
        <w:t xml:space="preserve">Внутренний (текущий) контроль за исполнением требований административного регламента постоянно осуществляется </w:t>
      </w:r>
      <w:r w:rsidRPr="005211B7">
        <w:rPr>
          <w:rStyle w:val="a6"/>
          <w:rFonts w:eastAsia="Calibri"/>
          <w:b w:val="0"/>
          <w:i w:val="0"/>
          <w:sz w:val="28"/>
          <w:szCs w:val="28"/>
        </w:rPr>
        <w:t>директором Центра</w:t>
      </w:r>
      <w:r w:rsidRPr="005211B7">
        <w:rPr>
          <w:rFonts w:ascii="Times New Roman" w:hAnsi="Times New Roman"/>
          <w:b/>
          <w:i/>
          <w:sz w:val="28"/>
          <w:szCs w:val="28"/>
        </w:rPr>
        <w:t>.</w:t>
      </w:r>
    </w:p>
    <w:p w14:paraId="6EED284A" w14:textId="77777777" w:rsidR="004C19FA" w:rsidRPr="005211B7" w:rsidRDefault="004C19FA" w:rsidP="00460BEB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2) </w:t>
      </w:r>
      <w:r w:rsidRPr="005211B7">
        <w:rPr>
          <w:rFonts w:ascii="Times New Roman" w:hAnsi="Times New Roman"/>
          <w:sz w:val="28"/>
          <w:szCs w:val="28"/>
        </w:rPr>
        <w:t>Внутренний (текущий) контроль осуществляется путем проведения регулярных проверок соблюдения и исполнения сотрудниками (должностными лицами) положений административного регламента, а также принятых в процессе предоставления государственной услуги решений.</w:t>
      </w:r>
    </w:p>
    <w:p w14:paraId="1B2F9666" w14:textId="77777777" w:rsidR="004C19FA" w:rsidRPr="005211B7" w:rsidRDefault="004C19FA" w:rsidP="00460BEB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11B7">
        <w:rPr>
          <w:rFonts w:ascii="Times New Roman" w:hAnsi="Times New Roman"/>
          <w:sz w:val="28"/>
          <w:szCs w:val="28"/>
        </w:rPr>
        <w:lastRenderedPageBreak/>
        <w:t>Целью внутреннего (текущего) контроля является выявление и устранение нарушений прав потребителей государственной услуги, рассмотрение, принятие решений и подготовка ответов на поступающие жалобы (в том числе по телефону доверия) на решения, действия (бездействия) специалистов и должностных лиц.</w:t>
      </w:r>
    </w:p>
    <w:p w14:paraId="0BA986AC" w14:textId="77777777" w:rsidR="004C19FA" w:rsidRPr="005211B7" w:rsidRDefault="004C19FA" w:rsidP="00460BEB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11B7">
        <w:rPr>
          <w:rFonts w:ascii="Times New Roman" w:hAnsi="Times New Roman"/>
          <w:sz w:val="28"/>
          <w:szCs w:val="28"/>
        </w:rPr>
        <w:t>Проведение проверок осуществляется на постоянной основе, при каждом обращении заявителя.</w:t>
      </w:r>
    </w:p>
    <w:p w14:paraId="01A03022" w14:textId="77777777" w:rsidR="004C19FA" w:rsidRPr="005211B7" w:rsidRDefault="004C19FA" w:rsidP="00460BEB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11B7">
        <w:rPr>
          <w:rFonts w:ascii="Times New Roman" w:hAnsi="Times New Roman"/>
          <w:sz w:val="28"/>
          <w:szCs w:val="28"/>
        </w:rPr>
        <w:t>Могут проводиться внеплановые проверки, в том числе по заявлению конкретного потребителя государственной услуги.</w:t>
      </w:r>
    </w:p>
    <w:p w14:paraId="79632BF0" w14:textId="77777777" w:rsidR="004C19FA" w:rsidRPr="005211B7" w:rsidRDefault="004C19FA" w:rsidP="00460BEB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3) </w:t>
      </w:r>
      <w:r w:rsidRPr="005211B7">
        <w:rPr>
          <w:rFonts w:ascii="Times New Roman" w:hAnsi="Times New Roman"/>
          <w:sz w:val="28"/>
          <w:szCs w:val="28"/>
        </w:rPr>
        <w:t>По результатам проведения проверок незамедлительно принимаются меры по устранению выявленных нарушений требований административного регламента, а также рассматривается вопрос ответственности виновных лиц в соответствии с законодательством Кыргызской Республики.</w:t>
      </w:r>
    </w:p>
    <w:p w14:paraId="6C99A11A" w14:textId="77777777" w:rsidR="004C19FA" w:rsidRPr="005211B7" w:rsidRDefault="004C19FA" w:rsidP="00460BEB">
      <w:pPr>
        <w:pStyle w:val="First-line-indent"/>
        <w:tabs>
          <w:tab w:val="left" w:pos="993"/>
        </w:tabs>
        <w:spacing w:line="240" w:lineRule="auto"/>
        <w:ind w:firstLine="709"/>
        <w:contextualSpacing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7</w:t>
      </w:r>
      <w:r w:rsidRPr="005211B7">
        <w:rPr>
          <w:sz w:val="28"/>
          <w:szCs w:val="28"/>
          <w:lang w:val="ru-RU"/>
        </w:rPr>
        <w:t>.</w:t>
      </w:r>
      <w:r w:rsidRPr="005211B7">
        <w:rPr>
          <w:sz w:val="28"/>
          <w:szCs w:val="28"/>
          <w:lang w:val="ru-RU"/>
        </w:rPr>
        <w:tab/>
        <w:t xml:space="preserve">Внешний контроль исполнения требований административного регламента, осуществляется комиссией, образуемой решением </w:t>
      </w:r>
      <w:r w:rsidRPr="005211B7">
        <w:rPr>
          <w:rStyle w:val="3"/>
          <w:b w:val="0"/>
          <w:sz w:val="28"/>
          <w:szCs w:val="28"/>
          <w:lang w:val="ru-RU"/>
        </w:rPr>
        <w:t>Центра.</w:t>
      </w:r>
      <w:r w:rsidRPr="005211B7">
        <w:rPr>
          <w:rStyle w:val="3"/>
          <w:sz w:val="28"/>
          <w:szCs w:val="28"/>
          <w:lang w:val="ru-RU"/>
        </w:rPr>
        <w:t xml:space="preserve"> </w:t>
      </w:r>
      <w:r w:rsidRPr="005211B7">
        <w:rPr>
          <w:sz w:val="28"/>
          <w:szCs w:val="28"/>
          <w:lang w:val="ru-RU"/>
        </w:rPr>
        <w:t xml:space="preserve"> Результаты работы комиссии оформляются в виде справки, в которой отмечаются выявленные нарушения, недостатки и предложения по их устранению. В том числе в целях оптимизации процесса предоставления государственной услуги могут быть внесены предложения по изменению административного регламента.</w:t>
      </w:r>
    </w:p>
    <w:p w14:paraId="5CC6650B" w14:textId="77777777" w:rsidR="004C19FA" w:rsidRPr="005211B7" w:rsidRDefault="004C19FA" w:rsidP="00460BEB">
      <w:pPr>
        <w:pStyle w:val="22"/>
        <w:shd w:val="clear" w:color="auto" w:fill="auto"/>
        <w:tabs>
          <w:tab w:val="left" w:pos="993"/>
        </w:tabs>
        <w:spacing w:line="240" w:lineRule="auto"/>
        <w:ind w:firstLine="709"/>
        <w:contextualSpacing/>
        <w:jc w:val="both"/>
        <w:rPr>
          <w:sz w:val="28"/>
          <w:szCs w:val="28"/>
        </w:rPr>
      </w:pPr>
      <w:r w:rsidRPr="005211B7">
        <w:rPr>
          <w:sz w:val="28"/>
          <w:szCs w:val="28"/>
        </w:rPr>
        <w:t>Данная справка должна быть рассмотрена руководителем Центра в установленный срок и соответствующая информация о принятых решениях и мерах по устранению нарушений и недостатков должна быть направлена в адрес председателя комиссии и доведена до потребителей государственной услуги.</w:t>
      </w:r>
    </w:p>
    <w:p w14:paraId="421F47EA" w14:textId="77777777" w:rsidR="004C19FA" w:rsidRPr="005211B7" w:rsidRDefault="004C19FA" w:rsidP="00460BEB">
      <w:pPr>
        <w:pStyle w:val="First-line-indent"/>
        <w:tabs>
          <w:tab w:val="left" w:pos="993"/>
        </w:tabs>
        <w:spacing w:line="240" w:lineRule="auto"/>
        <w:ind w:firstLine="709"/>
        <w:contextualSpacing/>
        <w:rPr>
          <w:i/>
          <w:sz w:val="28"/>
          <w:szCs w:val="28"/>
          <w:lang w:val="ru-RU"/>
        </w:rPr>
      </w:pPr>
      <w:r w:rsidRPr="005211B7">
        <w:rPr>
          <w:sz w:val="28"/>
          <w:szCs w:val="28"/>
          <w:lang w:val="ru-RU"/>
        </w:rPr>
        <w:t>Комиссионная проверка исполнения требований административного регламента проводится не реже одного раза в год.</w:t>
      </w:r>
    </w:p>
    <w:p w14:paraId="4516AB95" w14:textId="77777777" w:rsidR="004C19FA" w:rsidRPr="005211B7" w:rsidRDefault="004C19FA" w:rsidP="00460BEB">
      <w:pPr>
        <w:tabs>
          <w:tab w:val="left" w:pos="993"/>
        </w:tabs>
        <w:contextualSpacing/>
        <w:rPr>
          <w:b/>
          <w:sz w:val="28"/>
          <w:szCs w:val="28"/>
        </w:rPr>
      </w:pPr>
    </w:p>
    <w:p w14:paraId="11C1493A" w14:textId="77777777" w:rsidR="004C19FA" w:rsidRPr="005211B7" w:rsidRDefault="004C19FA" w:rsidP="00460BEB">
      <w:pPr>
        <w:tabs>
          <w:tab w:val="left" w:pos="993"/>
        </w:tabs>
        <w:contextualSpacing/>
        <w:jc w:val="center"/>
        <w:rPr>
          <w:b/>
          <w:sz w:val="28"/>
          <w:szCs w:val="28"/>
        </w:rPr>
      </w:pPr>
      <w:r w:rsidRPr="005211B7">
        <w:rPr>
          <w:b/>
          <w:sz w:val="28"/>
          <w:szCs w:val="28"/>
        </w:rPr>
        <w:t>7. Ответственность должностных лиц</w:t>
      </w:r>
    </w:p>
    <w:p w14:paraId="3F22DE3B" w14:textId="77777777" w:rsidR="004C19FA" w:rsidRPr="005211B7" w:rsidRDefault="004C19FA" w:rsidP="00460BEB">
      <w:pPr>
        <w:tabs>
          <w:tab w:val="left" w:pos="993"/>
        </w:tabs>
        <w:contextualSpacing/>
        <w:jc w:val="center"/>
        <w:rPr>
          <w:b/>
          <w:sz w:val="28"/>
          <w:szCs w:val="28"/>
        </w:rPr>
      </w:pPr>
      <w:r w:rsidRPr="005211B7">
        <w:rPr>
          <w:b/>
          <w:sz w:val="28"/>
          <w:szCs w:val="28"/>
        </w:rPr>
        <w:t>за нарушение требований административного регламента</w:t>
      </w:r>
    </w:p>
    <w:p w14:paraId="37B4650F" w14:textId="77777777" w:rsidR="004C19FA" w:rsidRPr="005211B7" w:rsidRDefault="004C19FA" w:rsidP="00460BEB">
      <w:pPr>
        <w:tabs>
          <w:tab w:val="left" w:pos="99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>8</w:t>
      </w:r>
      <w:r w:rsidRPr="005211B7">
        <w:rPr>
          <w:sz w:val="28"/>
          <w:szCs w:val="28"/>
        </w:rPr>
        <w:t>.</w:t>
      </w:r>
      <w:r w:rsidRPr="005211B7">
        <w:rPr>
          <w:sz w:val="28"/>
          <w:szCs w:val="28"/>
        </w:rPr>
        <w:tab/>
        <w:t xml:space="preserve">Должностные лица </w:t>
      </w:r>
      <w:r w:rsidRPr="005211B7">
        <w:rPr>
          <w:rStyle w:val="3"/>
          <w:b w:val="0"/>
          <w:sz w:val="28"/>
          <w:szCs w:val="28"/>
        </w:rPr>
        <w:t xml:space="preserve">Центра </w:t>
      </w:r>
      <w:r w:rsidRPr="005211B7">
        <w:rPr>
          <w:sz w:val="28"/>
          <w:szCs w:val="28"/>
        </w:rPr>
        <w:t>несут персональную ответственность за принимаемые ими в ходе предоставления услуги решения, осуществляемые действия (бездействия), в том числе соблюдение сроков и порядка приема документов, их оформления и принятия решения, правильность и полноту информирования заявителя о порядке предоставления государственной услуги.</w:t>
      </w:r>
    </w:p>
    <w:p w14:paraId="1E95D24F" w14:textId="77777777" w:rsidR="004C19FA" w:rsidRPr="005211B7" w:rsidRDefault="004C19FA" w:rsidP="00460BEB">
      <w:pPr>
        <w:tabs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5211B7">
        <w:rPr>
          <w:sz w:val="28"/>
          <w:szCs w:val="28"/>
        </w:rPr>
        <w:t xml:space="preserve">Действия или бездействие должностных лиц </w:t>
      </w:r>
      <w:r w:rsidRPr="005211B7">
        <w:rPr>
          <w:rStyle w:val="3"/>
          <w:b w:val="0"/>
          <w:sz w:val="28"/>
          <w:szCs w:val="28"/>
        </w:rPr>
        <w:t>Центра</w:t>
      </w:r>
      <w:r w:rsidRPr="005211B7">
        <w:rPr>
          <w:sz w:val="28"/>
          <w:szCs w:val="28"/>
        </w:rPr>
        <w:t>, а</w:t>
      </w:r>
      <w:r w:rsidRPr="005211B7">
        <w:rPr>
          <w:b/>
          <w:sz w:val="28"/>
          <w:szCs w:val="28"/>
        </w:rPr>
        <w:t xml:space="preserve"> </w:t>
      </w:r>
      <w:r w:rsidRPr="005211B7">
        <w:rPr>
          <w:sz w:val="28"/>
          <w:szCs w:val="28"/>
        </w:rPr>
        <w:t>также решения, принятые в ходе предоставления данной государственной услуги, могут быть обжалованы заявителем в порядке, установленном стандартом данной государственной услуги.</w:t>
      </w:r>
    </w:p>
    <w:p w14:paraId="74B1DCB7" w14:textId="77777777" w:rsidR="004C19FA" w:rsidRPr="005211B7" w:rsidRDefault="004C19FA" w:rsidP="00460BEB">
      <w:pPr>
        <w:tabs>
          <w:tab w:val="left" w:pos="993"/>
        </w:tabs>
        <w:ind w:firstLine="709"/>
        <w:contextualSpacing/>
        <w:jc w:val="both"/>
        <w:rPr>
          <w:sz w:val="8"/>
          <w:szCs w:val="8"/>
        </w:rPr>
      </w:pPr>
    </w:p>
    <w:p w14:paraId="666D4546" w14:textId="77777777" w:rsidR="004C19FA" w:rsidRPr="005211B7" w:rsidRDefault="004C19FA" w:rsidP="00460BEB">
      <w:pPr>
        <w:tabs>
          <w:tab w:val="left" w:pos="99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>9</w:t>
      </w:r>
      <w:r w:rsidRPr="005211B7">
        <w:rPr>
          <w:sz w:val="28"/>
          <w:szCs w:val="28"/>
        </w:rPr>
        <w:t>.</w:t>
      </w:r>
      <w:r w:rsidRPr="005211B7">
        <w:rPr>
          <w:sz w:val="28"/>
          <w:szCs w:val="28"/>
        </w:rPr>
        <w:tab/>
        <w:t xml:space="preserve">За нарушение требований административного регламента должностное лицо </w:t>
      </w:r>
      <w:r w:rsidRPr="005211B7">
        <w:rPr>
          <w:rStyle w:val="3"/>
          <w:b w:val="0"/>
          <w:sz w:val="28"/>
          <w:szCs w:val="28"/>
        </w:rPr>
        <w:t>Центра</w:t>
      </w:r>
      <w:r w:rsidRPr="005211B7">
        <w:rPr>
          <w:sz w:val="28"/>
          <w:szCs w:val="28"/>
        </w:rPr>
        <w:t xml:space="preserve"> несет ответственность в соответствии с </w:t>
      </w:r>
      <w:r w:rsidRPr="005211B7">
        <w:rPr>
          <w:sz w:val="28"/>
          <w:szCs w:val="28"/>
        </w:rPr>
        <w:lastRenderedPageBreak/>
        <w:t>административным и трудовым законодательством Кыргызской Республики.</w:t>
      </w:r>
    </w:p>
    <w:p w14:paraId="090784BF" w14:textId="77777777" w:rsidR="004C19FA" w:rsidRPr="005211B7" w:rsidRDefault="004C19FA" w:rsidP="00460BEB">
      <w:pPr>
        <w:tabs>
          <w:tab w:val="left" w:pos="993"/>
        </w:tabs>
        <w:ind w:firstLine="709"/>
        <w:contextualSpacing/>
        <w:jc w:val="center"/>
        <w:rPr>
          <w:sz w:val="28"/>
          <w:szCs w:val="28"/>
        </w:rPr>
      </w:pPr>
    </w:p>
    <w:p w14:paraId="007C3F99" w14:textId="77777777" w:rsidR="004C19FA" w:rsidRPr="002E6353" w:rsidRDefault="004C19FA" w:rsidP="00460BEB">
      <w:pPr>
        <w:tabs>
          <w:tab w:val="left" w:pos="993"/>
        </w:tabs>
        <w:contextualSpacing/>
        <w:jc w:val="center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8</w:t>
      </w:r>
      <w:r w:rsidRPr="005211B7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  <w:lang w:val="ky-KG"/>
        </w:rPr>
        <w:t>Заключительные положения</w:t>
      </w:r>
    </w:p>
    <w:p w14:paraId="39A08A81" w14:textId="77777777" w:rsidR="004C19FA" w:rsidRPr="005211B7" w:rsidRDefault="004C19FA" w:rsidP="00460BEB">
      <w:pPr>
        <w:tabs>
          <w:tab w:val="left" w:pos="99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>10</w:t>
      </w:r>
      <w:r w:rsidRPr="005211B7">
        <w:rPr>
          <w:sz w:val="28"/>
          <w:szCs w:val="28"/>
        </w:rPr>
        <w:t>.</w:t>
      </w:r>
      <w:r w:rsidRPr="005211B7">
        <w:rPr>
          <w:sz w:val="28"/>
          <w:szCs w:val="28"/>
        </w:rPr>
        <w:tab/>
        <w:t>Административный регламент должен регулярно пересматриваться с периодичностью соответствующей периодичности пересмотра стандарта государственной услуги, но не реже одного раза в три года.</w:t>
      </w:r>
    </w:p>
    <w:p w14:paraId="5EEE3A00" w14:textId="77777777" w:rsidR="004C19FA" w:rsidRDefault="004C19FA" w:rsidP="00460BEB">
      <w:pPr>
        <w:tabs>
          <w:tab w:val="left" w:pos="993"/>
        </w:tabs>
        <w:ind w:firstLine="709"/>
        <w:contextualSpacing/>
        <w:jc w:val="center"/>
        <w:rPr>
          <w:b/>
          <w:color w:val="000000"/>
          <w:sz w:val="28"/>
          <w:szCs w:val="28"/>
        </w:rPr>
      </w:pPr>
    </w:p>
    <w:p w14:paraId="7433EDB6" w14:textId="77777777" w:rsidR="004C19FA" w:rsidRPr="005211B7" w:rsidRDefault="004C19FA" w:rsidP="00460BEB">
      <w:pPr>
        <w:tabs>
          <w:tab w:val="left" w:pos="993"/>
        </w:tabs>
        <w:ind w:firstLine="709"/>
        <w:contextualSpacing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lang w:val="ky-KG"/>
        </w:rPr>
        <w:t>9</w:t>
      </w:r>
      <w:r w:rsidRPr="005211B7">
        <w:rPr>
          <w:b/>
          <w:color w:val="000000"/>
          <w:sz w:val="28"/>
          <w:szCs w:val="28"/>
        </w:rPr>
        <w:t>. Разработчики административного регламента</w:t>
      </w:r>
    </w:p>
    <w:p w14:paraId="0733458C" w14:textId="77777777" w:rsidR="004C19FA" w:rsidRPr="005211B7" w:rsidRDefault="004C19FA" w:rsidP="00460BEB">
      <w:pPr>
        <w:tabs>
          <w:tab w:val="left" w:pos="993"/>
        </w:tabs>
        <w:ind w:firstLine="709"/>
        <w:contextualSpacing/>
        <w:jc w:val="both"/>
        <w:rPr>
          <w:bCs/>
          <w:color w:val="000000"/>
          <w:sz w:val="28"/>
          <w:szCs w:val="28"/>
        </w:rPr>
      </w:pPr>
      <w:r w:rsidRPr="005211B7">
        <w:rPr>
          <w:bCs/>
          <w:color w:val="000000"/>
          <w:sz w:val="28"/>
          <w:szCs w:val="28"/>
        </w:rPr>
        <w:t>1.</w:t>
      </w:r>
      <w:r w:rsidRPr="005211B7">
        <w:rPr>
          <w:color w:val="000000"/>
          <w:sz w:val="28"/>
          <w:szCs w:val="28"/>
        </w:rPr>
        <w:t> </w:t>
      </w:r>
      <w:proofErr w:type="spellStart"/>
      <w:r w:rsidRPr="005211B7">
        <w:rPr>
          <w:bCs/>
          <w:color w:val="000000"/>
          <w:sz w:val="28"/>
          <w:szCs w:val="28"/>
        </w:rPr>
        <w:t>Мурзабеков</w:t>
      </w:r>
      <w:proofErr w:type="spellEnd"/>
      <w:r w:rsidRPr="005211B7">
        <w:rPr>
          <w:bCs/>
          <w:color w:val="000000"/>
          <w:sz w:val="28"/>
          <w:szCs w:val="28"/>
        </w:rPr>
        <w:t xml:space="preserve"> </w:t>
      </w:r>
      <w:proofErr w:type="spellStart"/>
      <w:r w:rsidRPr="005211B7">
        <w:rPr>
          <w:bCs/>
          <w:color w:val="000000"/>
          <w:sz w:val="28"/>
          <w:szCs w:val="28"/>
        </w:rPr>
        <w:t>Бектур</w:t>
      </w:r>
      <w:proofErr w:type="spellEnd"/>
      <w:r w:rsidRPr="005211B7">
        <w:rPr>
          <w:bCs/>
          <w:color w:val="000000"/>
          <w:sz w:val="28"/>
          <w:szCs w:val="28"/>
        </w:rPr>
        <w:t xml:space="preserve"> </w:t>
      </w:r>
      <w:proofErr w:type="spellStart"/>
      <w:r w:rsidRPr="005211B7">
        <w:rPr>
          <w:bCs/>
          <w:color w:val="000000"/>
          <w:sz w:val="28"/>
          <w:szCs w:val="28"/>
        </w:rPr>
        <w:t>Манапович</w:t>
      </w:r>
      <w:proofErr w:type="spellEnd"/>
      <w:r w:rsidRPr="005211B7">
        <w:rPr>
          <w:color w:val="000000"/>
          <w:sz w:val="28"/>
          <w:szCs w:val="28"/>
        </w:rPr>
        <w:t> </w:t>
      </w:r>
      <w:r w:rsidRPr="005211B7">
        <w:rPr>
          <w:bCs/>
          <w:color w:val="000000"/>
          <w:sz w:val="28"/>
          <w:szCs w:val="28"/>
        </w:rPr>
        <w:t>–</w:t>
      </w:r>
      <w:r w:rsidRPr="005211B7">
        <w:rPr>
          <w:color w:val="000000"/>
          <w:sz w:val="28"/>
          <w:szCs w:val="28"/>
        </w:rPr>
        <w:t> </w:t>
      </w:r>
      <w:r w:rsidRPr="005211B7">
        <w:rPr>
          <w:bCs/>
          <w:color w:val="000000"/>
          <w:sz w:val="28"/>
          <w:szCs w:val="28"/>
        </w:rPr>
        <w:t>Директор Центра по регистрации и сертификации ветеринарных лекарственных средств, кормов и кормовых добавок Министерства сельского, водного хозяйства и развития регионов Кыргызской Республики.</w:t>
      </w:r>
    </w:p>
    <w:p w14:paraId="54FFCB06" w14:textId="77777777" w:rsidR="004C19FA" w:rsidRPr="005211B7" w:rsidRDefault="004C19FA" w:rsidP="00460BEB">
      <w:pPr>
        <w:tabs>
          <w:tab w:val="left" w:pos="993"/>
        </w:tabs>
        <w:ind w:firstLine="709"/>
        <w:contextualSpacing/>
        <w:jc w:val="both"/>
        <w:rPr>
          <w:color w:val="000000"/>
          <w:sz w:val="28"/>
          <w:szCs w:val="28"/>
        </w:rPr>
      </w:pPr>
      <w:r w:rsidRPr="005211B7">
        <w:rPr>
          <w:color w:val="000000"/>
          <w:sz w:val="28"/>
          <w:szCs w:val="28"/>
        </w:rPr>
        <w:t>2. </w:t>
      </w:r>
      <w:proofErr w:type="spellStart"/>
      <w:r w:rsidRPr="005211B7">
        <w:rPr>
          <w:color w:val="000000"/>
          <w:sz w:val="28"/>
          <w:szCs w:val="28"/>
        </w:rPr>
        <w:t>Айтманбетов</w:t>
      </w:r>
      <w:proofErr w:type="spellEnd"/>
      <w:r w:rsidRPr="005211B7">
        <w:rPr>
          <w:color w:val="000000"/>
          <w:sz w:val="28"/>
          <w:szCs w:val="28"/>
        </w:rPr>
        <w:t xml:space="preserve"> </w:t>
      </w:r>
      <w:proofErr w:type="spellStart"/>
      <w:r w:rsidRPr="005211B7">
        <w:rPr>
          <w:color w:val="000000"/>
          <w:sz w:val="28"/>
          <w:szCs w:val="28"/>
        </w:rPr>
        <w:t>Замирбек</w:t>
      </w:r>
      <w:proofErr w:type="spellEnd"/>
      <w:r w:rsidRPr="005211B7">
        <w:rPr>
          <w:color w:val="000000"/>
          <w:sz w:val="28"/>
          <w:szCs w:val="28"/>
        </w:rPr>
        <w:t xml:space="preserve"> </w:t>
      </w:r>
      <w:proofErr w:type="spellStart"/>
      <w:r w:rsidRPr="005211B7">
        <w:rPr>
          <w:color w:val="000000"/>
          <w:sz w:val="28"/>
          <w:szCs w:val="28"/>
        </w:rPr>
        <w:t>Курбаналиевич</w:t>
      </w:r>
      <w:proofErr w:type="spellEnd"/>
      <w:r w:rsidRPr="005211B7">
        <w:rPr>
          <w:color w:val="000000"/>
          <w:sz w:val="28"/>
          <w:szCs w:val="28"/>
        </w:rPr>
        <w:t xml:space="preserve"> – Юрист </w:t>
      </w:r>
      <w:r w:rsidRPr="005211B7">
        <w:rPr>
          <w:bCs/>
          <w:color w:val="000000"/>
          <w:sz w:val="28"/>
          <w:szCs w:val="28"/>
        </w:rPr>
        <w:t>Центра по регистрации и сертификации ветеринарных лекарственных средств, кормов и кормовых добавок Министерства сельского, водного хозяйства и развития регионов Кыргызской Республики.</w:t>
      </w:r>
      <w:r w:rsidRPr="005211B7">
        <w:rPr>
          <w:color w:val="000000"/>
          <w:sz w:val="28"/>
          <w:szCs w:val="28"/>
        </w:rPr>
        <w:t xml:space="preserve"> </w:t>
      </w:r>
    </w:p>
    <w:p w14:paraId="741C83BD" w14:textId="77777777" w:rsidR="004C19FA" w:rsidRPr="005211B7" w:rsidRDefault="004C19FA" w:rsidP="00460BEB">
      <w:pPr>
        <w:tabs>
          <w:tab w:val="left" w:pos="993"/>
        </w:tabs>
        <w:ind w:firstLine="709"/>
        <w:contextualSpacing/>
        <w:rPr>
          <w:sz w:val="28"/>
          <w:szCs w:val="28"/>
        </w:rPr>
      </w:pPr>
    </w:p>
    <w:p w14:paraId="70EB4F8F" w14:textId="77777777" w:rsidR="001517CA" w:rsidRPr="004C19FA" w:rsidRDefault="001517CA" w:rsidP="00460BEB"/>
    <w:sectPr w:rsidR="001517CA" w:rsidRPr="004C19FA" w:rsidSect="00E92DC7">
      <w:footerReference w:type="default" r:id="rId19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C6F6F2" w14:textId="77777777" w:rsidR="009C6282" w:rsidRDefault="009C6282" w:rsidP="00CB4DCC">
      <w:r>
        <w:separator/>
      </w:r>
    </w:p>
  </w:endnote>
  <w:endnote w:type="continuationSeparator" w:id="0">
    <w:p w14:paraId="0027782C" w14:textId="77777777" w:rsidR="009C6282" w:rsidRDefault="009C6282" w:rsidP="00CB4D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06609967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1014114C" w14:textId="712B03E7" w:rsidR="004C19FA" w:rsidRPr="005662C2" w:rsidRDefault="004C19FA" w:rsidP="005662C2">
        <w:pPr>
          <w:pStyle w:val="a9"/>
          <w:jc w:val="right"/>
        </w:pPr>
        <w:r w:rsidRPr="0059601F">
          <w:rPr>
            <w:sz w:val="22"/>
            <w:szCs w:val="22"/>
          </w:rPr>
          <w:fldChar w:fldCharType="begin"/>
        </w:r>
        <w:r w:rsidRPr="0059601F">
          <w:rPr>
            <w:sz w:val="22"/>
            <w:szCs w:val="22"/>
          </w:rPr>
          <w:instrText>PAGE   \* MERGEFORMAT</w:instrText>
        </w:r>
        <w:r w:rsidRPr="0059601F">
          <w:rPr>
            <w:sz w:val="22"/>
            <w:szCs w:val="22"/>
          </w:rPr>
          <w:fldChar w:fldCharType="separate"/>
        </w:r>
        <w:r w:rsidR="004A319A">
          <w:rPr>
            <w:noProof/>
            <w:sz w:val="22"/>
            <w:szCs w:val="22"/>
          </w:rPr>
          <w:t>6</w:t>
        </w:r>
        <w:r w:rsidRPr="0059601F">
          <w:rPr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4260756"/>
      <w:docPartObj>
        <w:docPartGallery w:val="Page Numbers (Bottom of Page)"/>
        <w:docPartUnique/>
      </w:docPartObj>
    </w:sdtPr>
    <w:sdtEndPr/>
    <w:sdtContent>
      <w:tbl>
        <w:tblPr>
          <w:tblW w:w="9781" w:type="dxa"/>
          <w:tblLook w:val="00A0" w:firstRow="1" w:lastRow="0" w:firstColumn="1" w:lastColumn="0" w:noHBand="0" w:noVBand="0"/>
        </w:tblPr>
        <w:tblGrid>
          <w:gridCol w:w="4536"/>
          <w:gridCol w:w="5245"/>
        </w:tblGrid>
        <w:tr w:rsidR="00C154E9" w14:paraId="308B4CAF" w14:textId="77777777" w:rsidTr="005423A8">
          <w:trPr>
            <w:trHeight w:val="142"/>
          </w:trPr>
          <w:tc>
            <w:tcPr>
              <w:tcW w:w="4536" w:type="dxa"/>
            </w:tcPr>
            <w:p w14:paraId="73F66EF7" w14:textId="36A0C332" w:rsidR="00C154E9" w:rsidRDefault="00C154E9" w:rsidP="00C154E9">
              <w:pPr>
                <w:rPr>
                  <w:rFonts w:eastAsia="Calibri"/>
                  <w:sz w:val="22"/>
                  <w:szCs w:val="22"/>
                </w:rPr>
              </w:pPr>
            </w:p>
          </w:tc>
          <w:tc>
            <w:tcPr>
              <w:tcW w:w="5245" w:type="dxa"/>
            </w:tcPr>
            <w:p w14:paraId="4B239EAE" w14:textId="3FB5A5A7" w:rsidR="00C154E9" w:rsidRDefault="00C154E9" w:rsidP="00C154E9">
              <w:pPr>
                <w:rPr>
                  <w:rFonts w:eastAsia="Calibri"/>
                  <w:sz w:val="22"/>
                  <w:szCs w:val="22"/>
                </w:rPr>
              </w:pPr>
            </w:p>
          </w:tc>
        </w:tr>
      </w:tbl>
      <w:p w14:paraId="11E10277" w14:textId="0C809069" w:rsidR="00825C51" w:rsidRDefault="00825C51" w:rsidP="006F492E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319A">
          <w:rPr>
            <w:noProof/>
          </w:rPr>
          <w:t>14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9C43F0" w14:textId="77777777" w:rsidR="009C6282" w:rsidRDefault="009C6282" w:rsidP="00CB4DCC">
      <w:r>
        <w:separator/>
      </w:r>
    </w:p>
  </w:footnote>
  <w:footnote w:type="continuationSeparator" w:id="0">
    <w:p w14:paraId="4D3EC074" w14:textId="77777777" w:rsidR="009C6282" w:rsidRDefault="009C6282" w:rsidP="00CB4D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7AB0"/>
    <w:multiLevelType w:val="hybridMultilevel"/>
    <w:tmpl w:val="7A5A4B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D5835"/>
    <w:multiLevelType w:val="hybridMultilevel"/>
    <w:tmpl w:val="F26471D2"/>
    <w:lvl w:ilvl="0" w:tplc="26EED9EA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EA08CA"/>
    <w:multiLevelType w:val="hybridMultilevel"/>
    <w:tmpl w:val="2B48DAF8"/>
    <w:lvl w:ilvl="0" w:tplc="E278A3EC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0AA870DD"/>
    <w:multiLevelType w:val="hybridMultilevel"/>
    <w:tmpl w:val="520E68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AF7FB6"/>
    <w:multiLevelType w:val="hybridMultilevel"/>
    <w:tmpl w:val="46CEE08E"/>
    <w:lvl w:ilvl="0" w:tplc="48BE0AA8">
      <w:start w:val="1"/>
      <w:numFmt w:val="decimal"/>
      <w:lvlText w:val="%1)"/>
      <w:lvlJc w:val="left"/>
      <w:pPr>
        <w:ind w:left="106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73CA547F"/>
    <w:multiLevelType w:val="hybridMultilevel"/>
    <w:tmpl w:val="7D5474D8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025"/>
    <w:rsid w:val="00001658"/>
    <w:rsid w:val="000019FC"/>
    <w:rsid w:val="00004AA8"/>
    <w:rsid w:val="0001187E"/>
    <w:rsid w:val="00011C6D"/>
    <w:rsid w:val="00013C6D"/>
    <w:rsid w:val="00014366"/>
    <w:rsid w:val="000166B7"/>
    <w:rsid w:val="000178B8"/>
    <w:rsid w:val="000201B5"/>
    <w:rsid w:val="0002295F"/>
    <w:rsid w:val="00022FB2"/>
    <w:rsid w:val="0002322F"/>
    <w:rsid w:val="00023595"/>
    <w:rsid w:val="00025526"/>
    <w:rsid w:val="00027133"/>
    <w:rsid w:val="000305FB"/>
    <w:rsid w:val="000309FF"/>
    <w:rsid w:val="0003129C"/>
    <w:rsid w:val="00033F91"/>
    <w:rsid w:val="00034F6E"/>
    <w:rsid w:val="00035000"/>
    <w:rsid w:val="000366CC"/>
    <w:rsid w:val="000418DB"/>
    <w:rsid w:val="00041C85"/>
    <w:rsid w:val="00042588"/>
    <w:rsid w:val="0004444D"/>
    <w:rsid w:val="000452DB"/>
    <w:rsid w:val="0005091F"/>
    <w:rsid w:val="000531BE"/>
    <w:rsid w:val="00055BCA"/>
    <w:rsid w:val="00057EE3"/>
    <w:rsid w:val="000609EB"/>
    <w:rsid w:val="00062F5A"/>
    <w:rsid w:val="0006401C"/>
    <w:rsid w:val="000651F2"/>
    <w:rsid w:val="00067526"/>
    <w:rsid w:val="00070AC5"/>
    <w:rsid w:val="00072B47"/>
    <w:rsid w:val="00073726"/>
    <w:rsid w:val="0007442C"/>
    <w:rsid w:val="00075BC9"/>
    <w:rsid w:val="00080099"/>
    <w:rsid w:val="00080817"/>
    <w:rsid w:val="00080B62"/>
    <w:rsid w:val="00081254"/>
    <w:rsid w:val="00091ACE"/>
    <w:rsid w:val="000951E1"/>
    <w:rsid w:val="00095E49"/>
    <w:rsid w:val="00096618"/>
    <w:rsid w:val="000A0979"/>
    <w:rsid w:val="000A21B1"/>
    <w:rsid w:val="000A44F0"/>
    <w:rsid w:val="000A60B9"/>
    <w:rsid w:val="000A7118"/>
    <w:rsid w:val="000B555E"/>
    <w:rsid w:val="000B6AAE"/>
    <w:rsid w:val="000B7B31"/>
    <w:rsid w:val="000C022B"/>
    <w:rsid w:val="000C34CF"/>
    <w:rsid w:val="000C3A30"/>
    <w:rsid w:val="000D0710"/>
    <w:rsid w:val="000D2802"/>
    <w:rsid w:val="000D46DB"/>
    <w:rsid w:val="000D5CDE"/>
    <w:rsid w:val="000D7EB0"/>
    <w:rsid w:val="000E195D"/>
    <w:rsid w:val="000E1EFB"/>
    <w:rsid w:val="000E5F5D"/>
    <w:rsid w:val="000E7872"/>
    <w:rsid w:val="000F079D"/>
    <w:rsid w:val="000F0851"/>
    <w:rsid w:val="000F361A"/>
    <w:rsid w:val="000F44EE"/>
    <w:rsid w:val="001025FE"/>
    <w:rsid w:val="0010466E"/>
    <w:rsid w:val="00111785"/>
    <w:rsid w:val="00117073"/>
    <w:rsid w:val="0011727C"/>
    <w:rsid w:val="00123FC9"/>
    <w:rsid w:val="00125AEC"/>
    <w:rsid w:val="001272C8"/>
    <w:rsid w:val="00130A0F"/>
    <w:rsid w:val="00134A61"/>
    <w:rsid w:val="00135580"/>
    <w:rsid w:val="00135653"/>
    <w:rsid w:val="00135CC4"/>
    <w:rsid w:val="0013649A"/>
    <w:rsid w:val="00137215"/>
    <w:rsid w:val="00137B91"/>
    <w:rsid w:val="00137FF6"/>
    <w:rsid w:val="0014087C"/>
    <w:rsid w:val="00143928"/>
    <w:rsid w:val="00144C0B"/>
    <w:rsid w:val="00145AD7"/>
    <w:rsid w:val="001500C5"/>
    <w:rsid w:val="001517CA"/>
    <w:rsid w:val="001522D4"/>
    <w:rsid w:val="001562EA"/>
    <w:rsid w:val="00157BF7"/>
    <w:rsid w:val="00160DAC"/>
    <w:rsid w:val="00167F7F"/>
    <w:rsid w:val="00171C42"/>
    <w:rsid w:val="00176352"/>
    <w:rsid w:val="00177846"/>
    <w:rsid w:val="001816A8"/>
    <w:rsid w:val="0018413E"/>
    <w:rsid w:val="00184ABD"/>
    <w:rsid w:val="00185237"/>
    <w:rsid w:val="001859EA"/>
    <w:rsid w:val="0018603C"/>
    <w:rsid w:val="00186489"/>
    <w:rsid w:val="00191636"/>
    <w:rsid w:val="00192051"/>
    <w:rsid w:val="00193A13"/>
    <w:rsid w:val="00193D24"/>
    <w:rsid w:val="0019699B"/>
    <w:rsid w:val="001A1BA8"/>
    <w:rsid w:val="001A286E"/>
    <w:rsid w:val="001A30C0"/>
    <w:rsid w:val="001A4479"/>
    <w:rsid w:val="001A5C99"/>
    <w:rsid w:val="001A7630"/>
    <w:rsid w:val="001B4DE5"/>
    <w:rsid w:val="001B63D4"/>
    <w:rsid w:val="001B78B3"/>
    <w:rsid w:val="001C1E89"/>
    <w:rsid w:val="001C2579"/>
    <w:rsid w:val="001C4C0F"/>
    <w:rsid w:val="001E1CEA"/>
    <w:rsid w:val="001E3831"/>
    <w:rsid w:val="001E47FE"/>
    <w:rsid w:val="001F60FD"/>
    <w:rsid w:val="001F6528"/>
    <w:rsid w:val="00202105"/>
    <w:rsid w:val="0020413C"/>
    <w:rsid w:val="002045D2"/>
    <w:rsid w:val="00204F1A"/>
    <w:rsid w:val="002116D8"/>
    <w:rsid w:val="002176D6"/>
    <w:rsid w:val="00220B4E"/>
    <w:rsid w:val="0022107E"/>
    <w:rsid w:val="0022326B"/>
    <w:rsid w:val="00223644"/>
    <w:rsid w:val="00226347"/>
    <w:rsid w:val="00230597"/>
    <w:rsid w:val="002333FB"/>
    <w:rsid w:val="002350BD"/>
    <w:rsid w:val="00235574"/>
    <w:rsid w:val="0023579C"/>
    <w:rsid w:val="00235A2E"/>
    <w:rsid w:val="00236220"/>
    <w:rsid w:val="002362E0"/>
    <w:rsid w:val="002373C0"/>
    <w:rsid w:val="00240620"/>
    <w:rsid w:val="00240E6E"/>
    <w:rsid w:val="00242DEA"/>
    <w:rsid w:val="00243B5E"/>
    <w:rsid w:val="002472D7"/>
    <w:rsid w:val="00247C1D"/>
    <w:rsid w:val="0025328F"/>
    <w:rsid w:val="00253319"/>
    <w:rsid w:val="00262FFC"/>
    <w:rsid w:val="0026326E"/>
    <w:rsid w:val="00264BAB"/>
    <w:rsid w:val="00265031"/>
    <w:rsid w:val="00271C08"/>
    <w:rsid w:val="00272958"/>
    <w:rsid w:val="00273C70"/>
    <w:rsid w:val="00273DA1"/>
    <w:rsid w:val="00275F4C"/>
    <w:rsid w:val="00275FB3"/>
    <w:rsid w:val="002814C6"/>
    <w:rsid w:val="00282A4C"/>
    <w:rsid w:val="002836B9"/>
    <w:rsid w:val="00286AF1"/>
    <w:rsid w:val="002876FC"/>
    <w:rsid w:val="00290961"/>
    <w:rsid w:val="00296B83"/>
    <w:rsid w:val="002A32E5"/>
    <w:rsid w:val="002A4E1D"/>
    <w:rsid w:val="002B0432"/>
    <w:rsid w:val="002B0E68"/>
    <w:rsid w:val="002B0FB8"/>
    <w:rsid w:val="002B3B4D"/>
    <w:rsid w:val="002B6258"/>
    <w:rsid w:val="002C0655"/>
    <w:rsid w:val="002C3596"/>
    <w:rsid w:val="002C69DE"/>
    <w:rsid w:val="002D6164"/>
    <w:rsid w:val="002E1AD1"/>
    <w:rsid w:val="002E30B7"/>
    <w:rsid w:val="002E48F7"/>
    <w:rsid w:val="002E6353"/>
    <w:rsid w:val="002F21E7"/>
    <w:rsid w:val="002F53A4"/>
    <w:rsid w:val="002F7040"/>
    <w:rsid w:val="002F7910"/>
    <w:rsid w:val="0030384A"/>
    <w:rsid w:val="00306F98"/>
    <w:rsid w:val="00310E2B"/>
    <w:rsid w:val="0031170A"/>
    <w:rsid w:val="003121CF"/>
    <w:rsid w:val="00313B45"/>
    <w:rsid w:val="0031441C"/>
    <w:rsid w:val="00314768"/>
    <w:rsid w:val="00315E5D"/>
    <w:rsid w:val="003173D3"/>
    <w:rsid w:val="00321EED"/>
    <w:rsid w:val="003253FA"/>
    <w:rsid w:val="00330817"/>
    <w:rsid w:val="00330921"/>
    <w:rsid w:val="00332247"/>
    <w:rsid w:val="003358BC"/>
    <w:rsid w:val="0033621F"/>
    <w:rsid w:val="00340885"/>
    <w:rsid w:val="003425BE"/>
    <w:rsid w:val="003441AD"/>
    <w:rsid w:val="00344F68"/>
    <w:rsid w:val="00346DF4"/>
    <w:rsid w:val="00350025"/>
    <w:rsid w:val="00350DC6"/>
    <w:rsid w:val="00353122"/>
    <w:rsid w:val="00353B85"/>
    <w:rsid w:val="00353BC1"/>
    <w:rsid w:val="00355BAC"/>
    <w:rsid w:val="00355D4E"/>
    <w:rsid w:val="003605D9"/>
    <w:rsid w:val="00360AC1"/>
    <w:rsid w:val="003643A2"/>
    <w:rsid w:val="003655A0"/>
    <w:rsid w:val="00365B5E"/>
    <w:rsid w:val="003662AF"/>
    <w:rsid w:val="00367379"/>
    <w:rsid w:val="003679FE"/>
    <w:rsid w:val="00371C71"/>
    <w:rsid w:val="00373559"/>
    <w:rsid w:val="00374FAC"/>
    <w:rsid w:val="003763A1"/>
    <w:rsid w:val="0038457B"/>
    <w:rsid w:val="00384C45"/>
    <w:rsid w:val="003855EC"/>
    <w:rsid w:val="00387545"/>
    <w:rsid w:val="003875E7"/>
    <w:rsid w:val="00390CE1"/>
    <w:rsid w:val="00393389"/>
    <w:rsid w:val="0039344F"/>
    <w:rsid w:val="0039718B"/>
    <w:rsid w:val="0039719C"/>
    <w:rsid w:val="00397CFF"/>
    <w:rsid w:val="00397D35"/>
    <w:rsid w:val="003A1CEE"/>
    <w:rsid w:val="003A2673"/>
    <w:rsid w:val="003A300B"/>
    <w:rsid w:val="003A397E"/>
    <w:rsid w:val="003B1A64"/>
    <w:rsid w:val="003B2AE4"/>
    <w:rsid w:val="003B41CA"/>
    <w:rsid w:val="003B459D"/>
    <w:rsid w:val="003B5B16"/>
    <w:rsid w:val="003C2E7A"/>
    <w:rsid w:val="003C4F1C"/>
    <w:rsid w:val="003D0DBD"/>
    <w:rsid w:val="003D4BA0"/>
    <w:rsid w:val="003E6EDD"/>
    <w:rsid w:val="003E7243"/>
    <w:rsid w:val="003F6A87"/>
    <w:rsid w:val="0040423D"/>
    <w:rsid w:val="0040485C"/>
    <w:rsid w:val="004056FA"/>
    <w:rsid w:val="0040693D"/>
    <w:rsid w:val="004119F0"/>
    <w:rsid w:val="00413D3A"/>
    <w:rsid w:val="0041609A"/>
    <w:rsid w:val="00416708"/>
    <w:rsid w:val="00416FD6"/>
    <w:rsid w:val="00421693"/>
    <w:rsid w:val="0042218F"/>
    <w:rsid w:val="00422276"/>
    <w:rsid w:val="00424E84"/>
    <w:rsid w:val="00426646"/>
    <w:rsid w:val="004274A0"/>
    <w:rsid w:val="00431161"/>
    <w:rsid w:val="0043217B"/>
    <w:rsid w:val="00433554"/>
    <w:rsid w:val="004335AF"/>
    <w:rsid w:val="004356FB"/>
    <w:rsid w:val="00440935"/>
    <w:rsid w:val="00440EBA"/>
    <w:rsid w:val="004412A9"/>
    <w:rsid w:val="004418E9"/>
    <w:rsid w:val="00446C68"/>
    <w:rsid w:val="00452FC3"/>
    <w:rsid w:val="004533C9"/>
    <w:rsid w:val="004550A9"/>
    <w:rsid w:val="00457258"/>
    <w:rsid w:val="00457896"/>
    <w:rsid w:val="00460BEB"/>
    <w:rsid w:val="004629A9"/>
    <w:rsid w:val="004632FB"/>
    <w:rsid w:val="004640FD"/>
    <w:rsid w:val="00464E83"/>
    <w:rsid w:val="00465192"/>
    <w:rsid w:val="004708B2"/>
    <w:rsid w:val="004710CC"/>
    <w:rsid w:val="00474886"/>
    <w:rsid w:val="00475F5F"/>
    <w:rsid w:val="00476B6A"/>
    <w:rsid w:val="00476C82"/>
    <w:rsid w:val="00477B12"/>
    <w:rsid w:val="00477CC0"/>
    <w:rsid w:val="00480B41"/>
    <w:rsid w:val="00481F4F"/>
    <w:rsid w:val="004830F0"/>
    <w:rsid w:val="00484670"/>
    <w:rsid w:val="00485B26"/>
    <w:rsid w:val="00487FA9"/>
    <w:rsid w:val="00490B8E"/>
    <w:rsid w:val="004937B7"/>
    <w:rsid w:val="004A0587"/>
    <w:rsid w:val="004A2893"/>
    <w:rsid w:val="004A2DC1"/>
    <w:rsid w:val="004A2F48"/>
    <w:rsid w:val="004A319A"/>
    <w:rsid w:val="004A3318"/>
    <w:rsid w:val="004A4330"/>
    <w:rsid w:val="004A4BA2"/>
    <w:rsid w:val="004B08CC"/>
    <w:rsid w:val="004B0FF6"/>
    <w:rsid w:val="004B1A64"/>
    <w:rsid w:val="004B22DB"/>
    <w:rsid w:val="004B57A5"/>
    <w:rsid w:val="004B6C89"/>
    <w:rsid w:val="004B7DD9"/>
    <w:rsid w:val="004B7E7B"/>
    <w:rsid w:val="004C02CD"/>
    <w:rsid w:val="004C19FA"/>
    <w:rsid w:val="004D0C0F"/>
    <w:rsid w:val="004D16E5"/>
    <w:rsid w:val="004D250A"/>
    <w:rsid w:val="004D281B"/>
    <w:rsid w:val="004D33C1"/>
    <w:rsid w:val="004E06AE"/>
    <w:rsid w:val="004E0777"/>
    <w:rsid w:val="004E15F6"/>
    <w:rsid w:val="004E2261"/>
    <w:rsid w:val="004E3A00"/>
    <w:rsid w:val="004E4143"/>
    <w:rsid w:val="004F0420"/>
    <w:rsid w:val="004F1E64"/>
    <w:rsid w:val="004F338A"/>
    <w:rsid w:val="004F3DCB"/>
    <w:rsid w:val="004F47B9"/>
    <w:rsid w:val="004F5BD1"/>
    <w:rsid w:val="0050010B"/>
    <w:rsid w:val="00500B2E"/>
    <w:rsid w:val="00501AFC"/>
    <w:rsid w:val="005034BE"/>
    <w:rsid w:val="00504A40"/>
    <w:rsid w:val="0050613C"/>
    <w:rsid w:val="00507098"/>
    <w:rsid w:val="00511E93"/>
    <w:rsid w:val="0051361E"/>
    <w:rsid w:val="00516304"/>
    <w:rsid w:val="00517AA9"/>
    <w:rsid w:val="00520ABE"/>
    <w:rsid w:val="005211B7"/>
    <w:rsid w:val="00525F3A"/>
    <w:rsid w:val="00536009"/>
    <w:rsid w:val="0053754B"/>
    <w:rsid w:val="00540FD6"/>
    <w:rsid w:val="0054109C"/>
    <w:rsid w:val="00541158"/>
    <w:rsid w:val="00542C24"/>
    <w:rsid w:val="0054341D"/>
    <w:rsid w:val="00543E44"/>
    <w:rsid w:val="0054456D"/>
    <w:rsid w:val="00545268"/>
    <w:rsid w:val="00545881"/>
    <w:rsid w:val="00547224"/>
    <w:rsid w:val="005518B2"/>
    <w:rsid w:val="00551F9B"/>
    <w:rsid w:val="00552DDF"/>
    <w:rsid w:val="00553DA9"/>
    <w:rsid w:val="005540E1"/>
    <w:rsid w:val="0056180E"/>
    <w:rsid w:val="00561DC0"/>
    <w:rsid w:val="00564896"/>
    <w:rsid w:val="005662C2"/>
    <w:rsid w:val="005666D0"/>
    <w:rsid w:val="0057097E"/>
    <w:rsid w:val="00580519"/>
    <w:rsid w:val="00582636"/>
    <w:rsid w:val="00584F16"/>
    <w:rsid w:val="00587998"/>
    <w:rsid w:val="00587DD0"/>
    <w:rsid w:val="00590B11"/>
    <w:rsid w:val="0059164F"/>
    <w:rsid w:val="0059175A"/>
    <w:rsid w:val="00591DC4"/>
    <w:rsid w:val="0059601F"/>
    <w:rsid w:val="005969E7"/>
    <w:rsid w:val="005A1688"/>
    <w:rsid w:val="005A22B4"/>
    <w:rsid w:val="005A69EA"/>
    <w:rsid w:val="005B34FD"/>
    <w:rsid w:val="005B4454"/>
    <w:rsid w:val="005B56A5"/>
    <w:rsid w:val="005C0783"/>
    <w:rsid w:val="005C4665"/>
    <w:rsid w:val="005C5528"/>
    <w:rsid w:val="005C7821"/>
    <w:rsid w:val="005C7FB5"/>
    <w:rsid w:val="005D019D"/>
    <w:rsid w:val="005D21E5"/>
    <w:rsid w:val="005E180E"/>
    <w:rsid w:val="005E4CAE"/>
    <w:rsid w:val="005E52B6"/>
    <w:rsid w:val="005F0E76"/>
    <w:rsid w:val="005F14EF"/>
    <w:rsid w:val="005F4F2C"/>
    <w:rsid w:val="00600805"/>
    <w:rsid w:val="0060096F"/>
    <w:rsid w:val="00601166"/>
    <w:rsid w:val="00602723"/>
    <w:rsid w:val="00605DA5"/>
    <w:rsid w:val="00605FC6"/>
    <w:rsid w:val="006073E5"/>
    <w:rsid w:val="00611341"/>
    <w:rsid w:val="00611A26"/>
    <w:rsid w:val="00611DCD"/>
    <w:rsid w:val="0061269C"/>
    <w:rsid w:val="00612819"/>
    <w:rsid w:val="00613334"/>
    <w:rsid w:val="0061564C"/>
    <w:rsid w:val="00615BA0"/>
    <w:rsid w:val="00620EB3"/>
    <w:rsid w:val="0062117F"/>
    <w:rsid w:val="006212C5"/>
    <w:rsid w:val="00631EED"/>
    <w:rsid w:val="00632B06"/>
    <w:rsid w:val="00635DFD"/>
    <w:rsid w:val="00641A0C"/>
    <w:rsid w:val="00642C7A"/>
    <w:rsid w:val="00643C45"/>
    <w:rsid w:val="00644C05"/>
    <w:rsid w:val="006474A9"/>
    <w:rsid w:val="00655A94"/>
    <w:rsid w:val="00660470"/>
    <w:rsid w:val="006617E8"/>
    <w:rsid w:val="0066307B"/>
    <w:rsid w:val="00663890"/>
    <w:rsid w:val="006638D9"/>
    <w:rsid w:val="00665CA9"/>
    <w:rsid w:val="00671C50"/>
    <w:rsid w:val="00672200"/>
    <w:rsid w:val="00672C55"/>
    <w:rsid w:val="00674FD7"/>
    <w:rsid w:val="00675991"/>
    <w:rsid w:val="00677757"/>
    <w:rsid w:val="006778B7"/>
    <w:rsid w:val="006802FB"/>
    <w:rsid w:val="00682107"/>
    <w:rsid w:val="00682ED1"/>
    <w:rsid w:val="006872CF"/>
    <w:rsid w:val="006912C3"/>
    <w:rsid w:val="00693071"/>
    <w:rsid w:val="006944ED"/>
    <w:rsid w:val="00695FE6"/>
    <w:rsid w:val="006A07BB"/>
    <w:rsid w:val="006A0A72"/>
    <w:rsid w:val="006A2907"/>
    <w:rsid w:val="006A29B8"/>
    <w:rsid w:val="006A5EBE"/>
    <w:rsid w:val="006A74B6"/>
    <w:rsid w:val="006A7AF5"/>
    <w:rsid w:val="006A7F9E"/>
    <w:rsid w:val="006B0B8F"/>
    <w:rsid w:val="006B6392"/>
    <w:rsid w:val="006C060B"/>
    <w:rsid w:val="006C1015"/>
    <w:rsid w:val="006C15DB"/>
    <w:rsid w:val="006C1DF9"/>
    <w:rsid w:val="006C2162"/>
    <w:rsid w:val="006C223C"/>
    <w:rsid w:val="006C619F"/>
    <w:rsid w:val="006C6C0F"/>
    <w:rsid w:val="006D4A66"/>
    <w:rsid w:val="006D4FCC"/>
    <w:rsid w:val="006D5602"/>
    <w:rsid w:val="006D56C3"/>
    <w:rsid w:val="006D590B"/>
    <w:rsid w:val="006D685C"/>
    <w:rsid w:val="006E07C2"/>
    <w:rsid w:val="006E179E"/>
    <w:rsid w:val="006E1C79"/>
    <w:rsid w:val="006E667D"/>
    <w:rsid w:val="006F43A2"/>
    <w:rsid w:val="006F492E"/>
    <w:rsid w:val="006F6D1B"/>
    <w:rsid w:val="00702595"/>
    <w:rsid w:val="00703334"/>
    <w:rsid w:val="007036FC"/>
    <w:rsid w:val="007057F2"/>
    <w:rsid w:val="00706191"/>
    <w:rsid w:val="007075E9"/>
    <w:rsid w:val="0071121F"/>
    <w:rsid w:val="0071190E"/>
    <w:rsid w:val="00715110"/>
    <w:rsid w:val="007160E7"/>
    <w:rsid w:val="00717AB6"/>
    <w:rsid w:val="00720CDA"/>
    <w:rsid w:val="0072170C"/>
    <w:rsid w:val="00722283"/>
    <w:rsid w:val="00727037"/>
    <w:rsid w:val="0073033E"/>
    <w:rsid w:val="00733C0F"/>
    <w:rsid w:val="007342AE"/>
    <w:rsid w:val="00735552"/>
    <w:rsid w:val="00745109"/>
    <w:rsid w:val="00751875"/>
    <w:rsid w:val="00753AAF"/>
    <w:rsid w:val="00753F77"/>
    <w:rsid w:val="0075591D"/>
    <w:rsid w:val="00755A25"/>
    <w:rsid w:val="00756127"/>
    <w:rsid w:val="0076120F"/>
    <w:rsid w:val="007623D7"/>
    <w:rsid w:val="00762CC2"/>
    <w:rsid w:val="0076343C"/>
    <w:rsid w:val="00764161"/>
    <w:rsid w:val="007642ED"/>
    <w:rsid w:val="00765DE1"/>
    <w:rsid w:val="00766354"/>
    <w:rsid w:val="00766B12"/>
    <w:rsid w:val="00766C44"/>
    <w:rsid w:val="00767036"/>
    <w:rsid w:val="0077138F"/>
    <w:rsid w:val="00771E39"/>
    <w:rsid w:val="00775CC6"/>
    <w:rsid w:val="00776627"/>
    <w:rsid w:val="00776BA8"/>
    <w:rsid w:val="00777B3D"/>
    <w:rsid w:val="007821B4"/>
    <w:rsid w:val="0078261D"/>
    <w:rsid w:val="007830E9"/>
    <w:rsid w:val="00783598"/>
    <w:rsid w:val="00785203"/>
    <w:rsid w:val="00787368"/>
    <w:rsid w:val="0079302E"/>
    <w:rsid w:val="00795810"/>
    <w:rsid w:val="00795C1E"/>
    <w:rsid w:val="007962DE"/>
    <w:rsid w:val="00797FD6"/>
    <w:rsid w:val="007A15FB"/>
    <w:rsid w:val="007A2826"/>
    <w:rsid w:val="007A7606"/>
    <w:rsid w:val="007A7FA8"/>
    <w:rsid w:val="007B0354"/>
    <w:rsid w:val="007B646B"/>
    <w:rsid w:val="007B6875"/>
    <w:rsid w:val="007B6D72"/>
    <w:rsid w:val="007C22B5"/>
    <w:rsid w:val="007C66EE"/>
    <w:rsid w:val="007C68DE"/>
    <w:rsid w:val="007D31FA"/>
    <w:rsid w:val="007D5E29"/>
    <w:rsid w:val="007E1BE6"/>
    <w:rsid w:val="007E54DF"/>
    <w:rsid w:val="007E6598"/>
    <w:rsid w:val="007F036C"/>
    <w:rsid w:val="007F0FDD"/>
    <w:rsid w:val="008009C0"/>
    <w:rsid w:val="00800F6A"/>
    <w:rsid w:val="008017D6"/>
    <w:rsid w:val="00801FB4"/>
    <w:rsid w:val="00802176"/>
    <w:rsid w:val="00802E47"/>
    <w:rsid w:val="00803538"/>
    <w:rsid w:val="0080468D"/>
    <w:rsid w:val="00806AE9"/>
    <w:rsid w:val="008078A0"/>
    <w:rsid w:val="008133FE"/>
    <w:rsid w:val="0081409A"/>
    <w:rsid w:val="00816986"/>
    <w:rsid w:val="00821370"/>
    <w:rsid w:val="008224C6"/>
    <w:rsid w:val="00822E83"/>
    <w:rsid w:val="008235C7"/>
    <w:rsid w:val="00823DB4"/>
    <w:rsid w:val="00824856"/>
    <w:rsid w:val="00825C51"/>
    <w:rsid w:val="00826FFD"/>
    <w:rsid w:val="008302E1"/>
    <w:rsid w:val="00831C1F"/>
    <w:rsid w:val="00831F5E"/>
    <w:rsid w:val="00832038"/>
    <w:rsid w:val="00833C7F"/>
    <w:rsid w:val="00834766"/>
    <w:rsid w:val="00836FFB"/>
    <w:rsid w:val="00840168"/>
    <w:rsid w:val="00843799"/>
    <w:rsid w:val="00844195"/>
    <w:rsid w:val="00844B36"/>
    <w:rsid w:val="00847DD7"/>
    <w:rsid w:val="008500F6"/>
    <w:rsid w:val="0085278B"/>
    <w:rsid w:val="00852C5A"/>
    <w:rsid w:val="008552D0"/>
    <w:rsid w:val="00856403"/>
    <w:rsid w:val="00862AF6"/>
    <w:rsid w:val="00865080"/>
    <w:rsid w:val="00870C34"/>
    <w:rsid w:val="00872F48"/>
    <w:rsid w:val="00873999"/>
    <w:rsid w:val="00874E70"/>
    <w:rsid w:val="00877343"/>
    <w:rsid w:val="008820D5"/>
    <w:rsid w:val="008837AA"/>
    <w:rsid w:val="00884DA2"/>
    <w:rsid w:val="008850D2"/>
    <w:rsid w:val="008853A6"/>
    <w:rsid w:val="008859D1"/>
    <w:rsid w:val="00887544"/>
    <w:rsid w:val="00891E04"/>
    <w:rsid w:val="0089548E"/>
    <w:rsid w:val="00896BB5"/>
    <w:rsid w:val="008A3B5B"/>
    <w:rsid w:val="008A6E3F"/>
    <w:rsid w:val="008B1823"/>
    <w:rsid w:val="008B2F88"/>
    <w:rsid w:val="008B332F"/>
    <w:rsid w:val="008B35A6"/>
    <w:rsid w:val="008B432C"/>
    <w:rsid w:val="008B541D"/>
    <w:rsid w:val="008B67A7"/>
    <w:rsid w:val="008B6807"/>
    <w:rsid w:val="008C0D73"/>
    <w:rsid w:val="008C1BD9"/>
    <w:rsid w:val="008C40DA"/>
    <w:rsid w:val="008D33FC"/>
    <w:rsid w:val="008D369D"/>
    <w:rsid w:val="008D7225"/>
    <w:rsid w:val="008E5266"/>
    <w:rsid w:val="008E77FF"/>
    <w:rsid w:val="008F0C8F"/>
    <w:rsid w:val="008F3793"/>
    <w:rsid w:val="00902E15"/>
    <w:rsid w:val="009061A5"/>
    <w:rsid w:val="0091309C"/>
    <w:rsid w:val="0091393D"/>
    <w:rsid w:val="0091517E"/>
    <w:rsid w:val="00916B54"/>
    <w:rsid w:val="0091721C"/>
    <w:rsid w:val="009179FE"/>
    <w:rsid w:val="00920B62"/>
    <w:rsid w:val="00921B13"/>
    <w:rsid w:val="00921DA0"/>
    <w:rsid w:val="0092439D"/>
    <w:rsid w:val="0093067F"/>
    <w:rsid w:val="0093330E"/>
    <w:rsid w:val="009358ED"/>
    <w:rsid w:val="00936309"/>
    <w:rsid w:val="009368DC"/>
    <w:rsid w:val="0094062A"/>
    <w:rsid w:val="00943536"/>
    <w:rsid w:val="00944209"/>
    <w:rsid w:val="00947E0F"/>
    <w:rsid w:val="00952314"/>
    <w:rsid w:val="00957F0B"/>
    <w:rsid w:val="00960044"/>
    <w:rsid w:val="009603D8"/>
    <w:rsid w:val="00962EB4"/>
    <w:rsid w:val="00964DE6"/>
    <w:rsid w:val="00966044"/>
    <w:rsid w:val="00972BC1"/>
    <w:rsid w:val="009734AF"/>
    <w:rsid w:val="009776B2"/>
    <w:rsid w:val="0098020E"/>
    <w:rsid w:val="009807F3"/>
    <w:rsid w:val="009811C0"/>
    <w:rsid w:val="00981389"/>
    <w:rsid w:val="00981758"/>
    <w:rsid w:val="00981B16"/>
    <w:rsid w:val="00982359"/>
    <w:rsid w:val="00982DEA"/>
    <w:rsid w:val="009834D2"/>
    <w:rsid w:val="0098444E"/>
    <w:rsid w:val="00985B08"/>
    <w:rsid w:val="0098683C"/>
    <w:rsid w:val="0099158F"/>
    <w:rsid w:val="00991B37"/>
    <w:rsid w:val="00992380"/>
    <w:rsid w:val="009957E8"/>
    <w:rsid w:val="009A2FE2"/>
    <w:rsid w:val="009A5CE3"/>
    <w:rsid w:val="009B1D1F"/>
    <w:rsid w:val="009B347F"/>
    <w:rsid w:val="009B363A"/>
    <w:rsid w:val="009B7F9E"/>
    <w:rsid w:val="009C151F"/>
    <w:rsid w:val="009C6282"/>
    <w:rsid w:val="009C7023"/>
    <w:rsid w:val="009D1B0D"/>
    <w:rsid w:val="009D32F7"/>
    <w:rsid w:val="009D71DF"/>
    <w:rsid w:val="009D7EC7"/>
    <w:rsid w:val="009E2E5F"/>
    <w:rsid w:val="009E4752"/>
    <w:rsid w:val="009E575D"/>
    <w:rsid w:val="009F134E"/>
    <w:rsid w:val="009F2D3B"/>
    <w:rsid w:val="009F430A"/>
    <w:rsid w:val="00A01F64"/>
    <w:rsid w:val="00A02372"/>
    <w:rsid w:val="00A0325A"/>
    <w:rsid w:val="00A06CFC"/>
    <w:rsid w:val="00A06D17"/>
    <w:rsid w:val="00A10436"/>
    <w:rsid w:val="00A125D8"/>
    <w:rsid w:val="00A12865"/>
    <w:rsid w:val="00A1305D"/>
    <w:rsid w:val="00A17684"/>
    <w:rsid w:val="00A17799"/>
    <w:rsid w:val="00A20717"/>
    <w:rsid w:val="00A2095D"/>
    <w:rsid w:val="00A2534C"/>
    <w:rsid w:val="00A303BC"/>
    <w:rsid w:val="00A361F5"/>
    <w:rsid w:val="00A4089D"/>
    <w:rsid w:val="00A40AB5"/>
    <w:rsid w:val="00A428B7"/>
    <w:rsid w:val="00A42A98"/>
    <w:rsid w:val="00A4420C"/>
    <w:rsid w:val="00A4468F"/>
    <w:rsid w:val="00A4499D"/>
    <w:rsid w:val="00A45BD7"/>
    <w:rsid w:val="00A46069"/>
    <w:rsid w:val="00A46804"/>
    <w:rsid w:val="00A51C15"/>
    <w:rsid w:val="00A52CA7"/>
    <w:rsid w:val="00A53604"/>
    <w:rsid w:val="00A54C7D"/>
    <w:rsid w:val="00A555A5"/>
    <w:rsid w:val="00A60986"/>
    <w:rsid w:val="00A625E0"/>
    <w:rsid w:val="00A663F0"/>
    <w:rsid w:val="00A70B23"/>
    <w:rsid w:val="00A718FE"/>
    <w:rsid w:val="00A71D21"/>
    <w:rsid w:val="00A77C52"/>
    <w:rsid w:val="00A77DD9"/>
    <w:rsid w:val="00A80577"/>
    <w:rsid w:val="00A81DB5"/>
    <w:rsid w:val="00A83928"/>
    <w:rsid w:val="00A861F7"/>
    <w:rsid w:val="00A900FE"/>
    <w:rsid w:val="00A903A3"/>
    <w:rsid w:val="00A919E6"/>
    <w:rsid w:val="00A92B93"/>
    <w:rsid w:val="00A94A52"/>
    <w:rsid w:val="00A94B62"/>
    <w:rsid w:val="00A9502E"/>
    <w:rsid w:val="00A9555A"/>
    <w:rsid w:val="00AA07A0"/>
    <w:rsid w:val="00AA08A6"/>
    <w:rsid w:val="00AA14B7"/>
    <w:rsid w:val="00AA1D2B"/>
    <w:rsid w:val="00AA1FCD"/>
    <w:rsid w:val="00AA24D4"/>
    <w:rsid w:val="00AA2BEF"/>
    <w:rsid w:val="00AA5441"/>
    <w:rsid w:val="00AA75A8"/>
    <w:rsid w:val="00AB0E72"/>
    <w:rsid w:val="00AB1F07"/>
    <w:rsid w:val="00AC2221"/>
    <w:rsid w:val="00AC2DBF"/>
    <w:rsid w:val="00AC534B"/>
    <w:rsid w:val="00AC56E7"/>
    <w:rsid w:val="00AD30F7"/>
    <w:rsid w:val="00AD3FFE"/>
    <w:rsid w:val="00AD6601"/>
    <w:rsid w:val="00AE08A2"/>
    <w:rsid w:val="00AE1B37"/>
    <w:rsid w:val="00AE2339"/>
    <w:rsid w:val="00AE315D"/>
    <w:rsid w:val="00AE3A38"/>
    <w:rsid w:val="00AE3B51"/>
    <w:rsid w:val="00AE42D1"/>
    <w:rsid w:val="00AE4E25"/>
    <w:rsid w:val="00AE52CC"/>
    <w:rsid w:val="00AE70BC"/>
    <w:rsid w:val="00AE7615"/>
    <w:rsid w:val="00AF2894"/>
    <w:rsid w:val="00AF29DF"/>
    <w:rsid w:val="00AF2A7D"/>
    <w:rsid w:val="00AF3D99"/>
    <w:rsid w:val="00AF3FF7"/>
    <w:rsid w:val="00AF7FD2"/>
    <w:rsid w:val="00B01F90"/>
    <w:rsid w:val="00B02625"/>
    <w:rsid w:val="00B02C5E"/>
    <w:rsid w:val="00B02D32"/>
    <w:rsid w:val="00B03DCC"/>
    <w:rsid w:val="00B10A61"/>
    <w:rsid w:val="00B10FCD"/>
    <w:rsid w:val="00B11ED6"/>
    <w:rsid w:val="00B12519"/>
    <w:rsid w:val="00B13CAC"/>
    <w:rsid w:val="00B21868"/>
    <w:rsid w:val="00B21CE5"/>
    <w:rsid w:val="00B226A8"/>
    <w:rsid w:val="00B246F2"/>
    <w:rsid w:val="00B2659E"/>
    <w:rsid w:val="00B30412"/>
    <w:rsid w:val="00B304C2"/>
    <w:rsid w:val="00B3145A"/>
    <w:rsid w:val="00B3582D"/>
    <w:rsid w:val="00B35F7E"/>
    <w:rsid w:val="00B35FF3"/>
    <w:rsid w:val="00B40680"/>
    <w:rsid w:val="00B40849"/>
    <w:rsid w:val="00B41C61"/>
    <w:rsid w:val="00B45A08"/>
    <w:rsid w:val="00B554A3"/>
    <w:rsid w:val="00B6286C"/>
    <w:rsid w:val="00B6286D"/>
    <w:rsid w:val="00B63CF9"/>
    <w:rsid w:val="00B65A1D"/>
    <w:rsid w:val="00B66860"/>
    <w:rsid w:val="00B67FCA"/>
    <w:rsid w:val="00B70D10"/>
    <w:rsid w:val="00B71E48"/>
    <w:rsid w:val="00B72717"/>
    <w:rsid w:val="00B7653E"/>
    <w:rsid w:val="00B77FBF"/>
    <w:rsid w:val="00B818BD"/>
    <w:rsid w:val="00B84A44"/>
    <w:rsid w:val="00B86AAB"/>
    <w:rsid w:val="00B90D2C"/>
    <w:rsid w:val="00B93123"/>
    <w:rsid w:val="00B96145"/>
    <w:rsid w:val="00B969E0"/>
    <w:rsid w:val="00B97CF5"/>
    <w:rsid w:val="00BA2CF5"/>
    <w:rsid w:val="00BA7985"/>
    <w:rsid w:val="00BB2B6E"/>
    <w:rsid w:val="00BB59C8"/>
    <w:rsid w:val="00BB614A"/>
    <w:rsid w:val="00BB794A"/>
    <w:rsid w:val="00BB79A5"/>
    <w:rsid w:val="00BB7B30"/>
    <w:rsid w:val="00BC0B49"/>
    <w:rsid w:val="00BC0E68"/>
    <w:rsid w:val="00BC22C9"/>
    <w:rsid w:val="00BC5D0C"/>
    <w:rsid w:val="00BD053C"/>
    <w:rsid w:val="00BD1DC1"/>
    <w:rsid w:val="00BD298E"/>
    <w:rsid w:val="00BD5E40"/>
    <w:rsid w:val="00BD7765"/>
    <w:rsid w:val="00BE0D38"/>
    <w:rsid w:val="00BE47D9"/>
    <w:rsid w:val="00BF29E5"/>
    <w:rsid w:val="00BF53D4"/>
    <w:rsid w:val="00C00520"/>
    <w:rsid w:val="00C01878"/>
    <w:rsid w:val="00C01C96"/>
    <w:rsid w:val="00C025C2"/>
    <w:rsid w:val="00C06E11"/>
    <w:rsid w:val="00C071E8"/>
    <w:rsid w:val="00C12EE9"/>
    <w:rsid w:val="00C154E9"/>
    <w:rsid w:val="00C166ED"/>
    <w:rsid w:val="00C17145"/>
    <w:rsid w:val="00C2050C"/>
    <w:rsid w:val="00C2113E"/>
    <w:rsid w:val="00C23347"/>
    <w:rsid w:val="00C25766"/>
    <w:rsid w:val="00C25DB8"/>
    <w:rsid w:val="00C26557"/>
    <w:rsid w:val="00C2749A"/>
    <w:rsid w:val="00C4015A"/>
    <w:rsid w:val="00C4078D"/>
    <w:rsid w:val="00C41D68"/>
    <w:rsid w:val="00C42F64"/>
    <w:rsid w:val="00C43EE3"/>
    <w:rsid w:val="00C450F6"/>
    <w:rsid w:val="00C51F5B"/>
    <w:rsid w:val="00C543B1"/>
    <w:rsid w:val="00C54FAD"/>
    <w:rsid w:val="00C5597A"/>
    <w:rsid w:val="00C57372"/>
    <w:rsid w:val="00C611D7"/>
    <w:rsid w:val="00C61D66"/>
    <w:rsid w:val="00C65331"/>
    <w:rsid w:val="00C6745F"/>
    <w:rsid w:val="00C7179C"/>
    <w:rsid w:val="00C73A25"/>
    <w:rsid w:val="00C73F24"/>
    <w:rsid w:val="00C744A4"/>
    <w:rsid w:val="00C77B47"/>
    <w:rsid w:val="00C8042C"/>
    <w:rsid w:val="00C80DEC"/>
    <w:rsid w:val="00C80FE9"/>
    <w:rsid w:val="00C83CEF"/>
    <w:rsid w:val="00C85065"/>
    <w:rsid w:val="00C87063"/>
    <w:rsid w:val="00C9021C"/>
    <w:rsid w:val="00C9394B"/>
    <w:rsid w:val="00C949F6"/>
    <w:rsid w:val="00C97E52"/>
    <w:rsid w:val="00CA1626"/>
    <w:rsid w:val="00CA528C"/>
    <w:rsid w:val="00CA625D"/>
    <w:rsid w:val="00CA6CEB"/>
    <w:rsid w:val="00CA7FC5"/>
    <w:rsid w:val="00CB07B8"/>
    <w:rsid w:val="00CB0B07"/>
    <w:rsid w:val="00CB3A51"/>
    <w:rsid w:val="00CB4DCC"/>
    <w:rsid w:val="00CB73BF"/>
    <w:rsid w:val="00CB7B76"/>
    <w:rsid w:val="00CC235C"/>
    <w:rsid w:val="00CD1589"/>
    <w:rsid w:val="00CD21D2"/>
    <w:rsid w:val="00CD4E25"/>
    <w:rsid w:val="00CE1BEA"/>
    <w:rsid w:val="00CE1F9A"/>
    <w:rsid w:val="00CE42D9"/>
    <w:rsid w:val="00CE5D39"/>
    <w:rsid w:val="00CE6825"/>
    <w:rsid w:val="00CF22C7"/>
    <w:rsid w:val="00CF3CA0"/>
    <w:rsid w:val="00CF7805"/>
    <w:rsid w:val="00D03678"/>
    <w:rsid w:val="00D07C5D"/>
    <w:rsid w:val="00D10796"/>
    <w:rsid w:val="00D12865"/>
    <w:rsid w:val="00D12EEE"/>
    <w:rsid w:val="00D208F0"/>
    <w:rsid w:val="00D21728"/>
    <w:rsid w:val="00D232FB"/>
    <w:rsid w:val="00D24F6F"/>
    <w:rsid w:val="00D25235"/>
    <w:rsid w:val="00D302D3"/>
    <w:rsid w:val="00D30BC5"/>
    <w:rsid w:val="00D3192F"/>
    <w:rsid w:val="00D3199A"/>
    <w:rsid w:val="00D31ED8"/>
    <w:rsid w:val="00D32821"/>
    <w:rsid w:val="00D34983"/>
    <w:rsid w:val="00D35000"/>
    <w:rsid w:val="00D35437"/>
    <w:rsid w:val="00D3646E"/>
    <w:rsid w:val="00D364D1"/>
    <w:rsid w:val="00D378B0"/>
    <w:rsid w:val="00D411F0"/>
    <w:rsid w:val="00D414AC"/>
    <w:rsid w:val="00D42D16"/>
    <w:rsid w:val="00D447AE"/>
    <w:rsid w:val="00D44FB4"/>
    <w:rsid w:val="00D463B9"/>
    <w:rsid w:val="00D4677B"/>
    <w:rsid w:val="00D47E11"/>
    <w:rsid w:val="00D519C7"/>
    <w:rsid w:val="00D62FE6"/>
    <w:rsid w:val="00D63924"/>
    <w:rsid w:val="00D6758E"/>
    <w:rsid w:val="00D71CB9"/>
    <w:rsid w:val="00D723A5"/>
    <w:rsid w:val="00D73764"/>
    <w:rsid w:val="00D73774"/>
    <w:rsid w:val="00D76892"/>
    <w:rsid w:val="00D81BA1"/>
    <w:rsid w:val="00D873C9"/>
    <w:rsid w:val="00D87BC9"/>
    <w:rsid w:val="00DA1458"/>
    <w:rsid w:val="00DA4A82"/>
    <w:rsid w:val="00DA4C3D"/>
    <w:rsid w:val="00DA4EE3"/>
    <w:rsid w:val="00DA7E02"/>
    <w:rsid w:val="00DB6B92"/>
    <w:rsid w:val="00DB6F76"/>
    <w:rsid w:val="00DB78E0"/>
    <w:rsid w:val="00DC10A4"/>
    <w:rsid w:val="00DC36CA"/>
    <w:rsid w:val="00DC43C9"/>
    <w:rsid w:val="00DC614A"/>
    <w:rsid w:val="00DC729C"/>
    <w:rsid w:val="00DC7454"/>
    <w:rsid w:val="00DD0CD4"/>
    <w:rsid w:val="00DD2F01"/>
    <w:rsid w:val="00DD4E9A"/>
    <w:rsid w:val="00DD775C"/>
    <w:rsid w:val="00DE191B"/>
    <w:rsid w:val="00DE42D8"/>
    <w:rsid w:val="00DF3748"/>
    <w:rsid w:val="00DF4F80"/>
    <w:rsid w:val="00E00612"/>
    <w:rsid w:val="00E00AD2"/>
    <w:rsid w:val="00E01C5B"/>
    <w:rsid w:val="00E02531"/>
    <w:rsid w:val="00E03D3B"/>
    <w:rsid w:val="00E07DA4"/>
    <w:rsid w:val="00E1022A"/>
    <w:rsid w:val="00E1298C"/>
    <w:rsid w:val="00E1373B"/>
    <w:rsid w:val="00E14BE5"/>
    <w:rsid w:val="00E20503"/>
    <w:rsid w:val="00E22039"/>
    <w:rsid w:val="00E23A5B"/>
    <w:rsid w:val="00E26095"/>
    <w:rsid w:val="00E306A3"/>
    <w:rsid w:val="00E374B0"/>
    <w:rsid w:val="00E43621"/>
    <w:rsid w:val="00E46763"/>
    <w:rsid w:val="00E47017"/>
    <w:rsid w:val="00E47047"/>
    <w:rsid w:val="00E51835"/>
    <w:rsid w:val="00E557A2"/>
    <w:rsid w:val="00E56E20"/>
    <w:rsid w:val="00E60B09"/>
    <w:rsid w:val="00E62C38"/>
    <w:rsid w:val="00E649E0"/>
    <w:rsid w:val="00E64C49"/>
    <w:rsid w:val="00E6646A"/>
    <w:rsid w:val="00E7056E"/>
    <w:rsid w:val="00E72BF4"/>
    <w:rsid w:val="00E733ED"/>
    <w:rsid w:val="00E734F1"/>
    <w:rsid w:val="00E73E9E"/>
    <w:rsid w:val="00E756DC"/>
    <w:rsid w:val="00E75707"/>
    <w:rsid w:val="00E76943"/>
    <w:rsid w:val="00E76F0D"/>
    <w:rsid w:val="00E80831"/>
    <w:rsid w:val="00E839C2"/>
    <w:rsid w:val="00E8505F"/>
    <w:rsid w:val="00E876A4"/>
    <w:rsid w:val="00E87ACE"/>
    <w:rsid w:val="00E90B56"/>
    <w:rsid w:val="00E90E94"/>
    <w:rsid w:val="00E92DC7"/>
    <w:rsid w:val="00E948F5"/>
    <w:rsid w:val="00E97106"/>
    <w:rsid w:val="00EA12FF"/>
    <w:rsid w:val="00EA5D22"/>
    <w:rsid w:val="00EB0E38"/>
    <w:rsid w:val="00EB1BDA"/>
    <w:rsid w:val="00EB4CDF"/>
    <w:rsid w:val="00EB6F23"/>
    <w:rsid w:val="00EC0842"/>
    <w:rsid w:val="00EC3203"/>
    <w:rsid w:val="00EC5254"/>
    <w:rsid w:val="00EC5E42"/>
    <w:rsid w:val="00ED1B8F"/>
    <w:rsid w:val="00ED3AD3"/>
    <w:rsid w:val="00ED4F0D"/>
    <w:rsid w:val="00EE0EBE"/>
    <w:rsid w:val="00EE0F15"/>
    <w:rsid w:val="00EE2523"/>
    <w:rsid w:val="00EE3208"/>
    <w:rsid w:val="00EE56A3"/>
    <w:rsid w:val="00EE6BA6"/>
    <w:rsid w:val="00EE7B94"/>
    <w:rsid w:val="00EF066D"/>
    <w:rsid w:val="00EF5159"/>
    <w:rsid w:val="00EF730D"/>
    <w:rsid w:val="00EF7455"/>
    <w:rsid w:val="00F00699"/>
    <w:rsid w:val="00F00EE9"/>
    <w:rsid w:val="00F018ED"/>
    <w:rsid w:val="00F050C8"/>
    <w:rsid w:val="00F05D11"/>
    <w:rsid w:val="00F061E0"/>
    <w:rsid w:val="00F07755"/>
    <w:rsid w:val="00F119B4"/>
    <w:rsid w:val="00F11CB2"/>
    <w:rsid w:val="00F126EE"/>
    <w:rsid w:val="00F1437F"/>
    <w:rsid w:val="00F1618C"/>
    <w:rsid w:val="00F16C57"/>
    <w:rsid w:val="00F20150"/>
    <w:rsid w:val="00F23A68"/>
    <w:rsid w:val="00F2769D"/>
    <w:rsid w:val="00F276F7"/>
    <w:rsid w:val="00F31830"/>
    <w:rsid w:val="00F31DD4"/>
    <w:rsid w:val="00F33233"/>
    <w:rsid w:val="00F3781A"/>
    <w:rsid w:val="00F40103"/>
    <w:rsid w:val="00F4178F"/>
    <w:rsid w:val="00F42EB7"/>
    <w:rsid w:val="00F44265"/>
    <w:rsid w:val="00F45877"/>
    <w:rsid w:val="00F50449"/>
    <w:rsid w:val="00F5080C"/>
    <w:rsid w:val="00F51B64"/>
    <w:rsid w:val="00F51F46"/>
    <w:rsid w:val="00F576F0"/>
    <w:rsid w:val="00F57A48"/>
    <w:rsid w:val="00F60030"/>
    <w:rsid w:val="00F607E3"/>
    <w:rsid w:val="00F61506"/>
    <w:rsid w:val="00F6431A"/>
    <w:rsid w:val="00F64B44"/>
    <w:rsid w:val="00F659B1"/>
    <w:rsid w:val="00F67996"/>
    <w:rsid w:val="00F70AA9"/>
    <w:rsid w:val="00F710DF"/>
    <w:rsid w:val="00F713D7"/>
    <w:rsid w:val="00F72087"/>
    <w:rsid w:val="00F720AD"/>
    <w:rsid w:val="00F72FFF"/>
    <w:rsid w:val="00F75C2A"/>
    <w:rsid w:val="00F80836"/>
    <w:rsid w:val="00F81AA3"/>
    <w:rsid w:val="00F81B53"/>
    <w:rsid w:val="00F8349C"/>
    <w:rsid w:val="00F83D82"/>
    <w:rsid w:val="00F85DF0"/>
    <w:rsid w:val="00F91BCC"/>
    <w:rsid w:val="00F9571D"/>
    <w:rsid w:val="00FA22C7"/>
    <w:rsid w:val="00FA5736"/>
    <w:rsid w:val="00FA77B4"/>
    <w:rsid w:val="00FB4435"/>
    <w:rsid w:val="00FB68D5"/>
    <w:rsid w:val="00FC09C8"/>
    <w:rsid w:val="00FC224B"/>
    <w:rsid w:val="00FC49F4"/>
    <w:rsid w:val="00FC730A"/>
    <w:rsid w:val="00FD04DE"/>
    <w:rsid w:val="00FD0824"/>
    <w:rsid w:val="00FD7B42"/>
    <w:rsid w:val="00FE28A5"/>
    <w:rsid w:val="00FE3886"/>
    <w:rsid w:val="00FE7B1C"/>
    <w:rsid w:val="00FF00EC"/>
    <w:rsid w:val="00FF0F52"/>
    <w:rsid w:val="00FF26AB"/>
    <w:rsid w:val="00FF562C"/>
    <w:rsid w:val="00FF598A"/>
    <w:rsid w:val="00FF5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D074D9"/>
  <w15:docId w15:val="{F8085A5F-AF06-4EAE-A93A-15A978CE6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00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25C5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002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3">
    <w:name w:val="Основной текст (3) + Полужирный"/>
    <w:basedOn w:val="a0"/>
    <w:rsid w:val="0035002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a4">
    <w:name w:val="Основной текст_"/>
    <w:basedOn w:val="a0"/>
    <w:link w:val="6"/>
    <w:rsid w:val="0035002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a5">
    <w:name w:val="Основной текст + Не курсив"/>
    <w:basedOn w:val="a4"/>
    <w:rsid w:val="00350025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paragraph" w:customStyle="1" w:styleId="6">
    <w:name w:val="Основной текст6"/>
    <w:basedOn w:val="a"/>
    <w:link w:val="a4"/>
    <w:rsid w:val="00350025"/>
    <w:pPr>
      <w:shd w:val="clear" w:color="auto" w:fill="FFFFFF"/>
      <w:spacing w:line="228" w:lineRule="exact"/>
      <w:jc w:val="both"/>
    </w:pPr>
    <w:rPr>
      <w:sz w:val="19"/>
      <w:szCs w:val="19"/>
      <w:lang w:eastAsia="en-US"/>
    </w:rPr>
  </w:style>
  <w:style w:type="character" w:customStyle="1" w:styleId="a6">
    <w:name w:val="Основной текст + Полужирный;Не курсив"/>
    <w:basedOn w:val="a4"/>
    <w:rsid w:val="0035002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35002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350025"/>
    <w:pPr>
      <w:shd w:val="clear" w:color="auto" w:fill="FFFFFF"/>
      <w:spacing w:line="233" w:lineRule="exact"/>
    </w:pPr>
    <w:rPr>
      <w:sz w:val="19"/>
      <w:szCs w:val="19"/>
      <w:lang w:eastAsia="en-US"/>
    </w:rPr>
  </w:style>
  <w:style w:type="character" w:customStyle="1" w:styleId="30">
    <w:name w:val="Основной текст (3)"/>
    <w:basedOn w:val="a0"/>
    <w:rsid w:val="003500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4">
    <w:name w:val="Основной текст (4)_"/>
    <w:basedOn w:val="a0"/>
    <w:link w:val="40"/>
    <w:rsid w:val="00350025"/>
    <w:rPr>
      <w:rFonts w:ascii="Century Gothic" w:eastAsia="Century Gothic" w:hAnsi="Century Gothic" w:cs="Century Gothic"/>
      <w:sz w:val="17"/>
      <w:szCs w:val="1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350025"/>
    <w:pPr>
      <w:shd w:val="clear" w:color="auto" w:fill="FFFFFF"/>
      <w:spacing w:line="211" w:lineRule="exact"/>
    </w:pPr>
    <w:rPr>
      <w:rFonts w:ascii="Century Gothic" w:eastAsia="Century Gothic" w:hAnsi="Century Gothic" w:cs="Century Gothic"/>
      <w:sz w:val="17"/>
      <w:szCs w:val="17"/>
      <w:lang w:eastAsia="en-US"/>
    </w:rPr>
  </w:style>
  <w:style w:type="paragraph" w:customStyle="1" w:styleId="First-line-indent">
    <w:name w:val="First-line-indent"/>
    <w:basedOn w:val="a"/>
    <w:uiPriority w:val="99"/>
    <w:rsid w:val="00350025"/>
    <w:pPr>
      <w:widowControl w:val="0"/>
      <w:suppressAutoHyphens/>
      <w:spacing w:line="288" w:lineRule="auto"/>
      <w:ind w:firstLine="283"/>
      <w:jc w:val="both"/>
    </w:pPr>
    <w:rPr>
      <w:szCs w:val="20"/>
      <w:lang w:val="en-US" w:eastAsia="hi-IN" w:bidi="hi-IN"/>
    </w:rPr>
  </w:style>
  <w:style w:type="paragraph" w:styleId="a7">
    <w:name w:val="header"/>
    <w:basedOn w:val="a"/>
    <w:link w:val="a8"/>
    <w:uiPriority w:val="99"/>
    <w:unhideWhenUsed/>
    <w:rsid w:val="00CB4DC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B4D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B4DC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B4D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BB59C8"/>
    <w:pPr>
      <w:spacing w:after="60" w:line="276" w:lineRule="auto"/>
      <w:jc w:val="both"/>
    </w:pPr>
    <w:rPr>
      <w:rFonts w:ascii="Arial" w:hAnsi="Arial" w:cs="Arial"/>
      <w:sz w:val="20"/>
      <w:szCs w:val="20"/>
    </w:rPr>
  </w:style>
  <w:style w:type="paragraph" w:customStyle="1" w:styleId="tkTekst">
    <w:name w:val="_Текст обычный (tkTekst)"/>
    <w:basedOn w:val="a"/>
    <w:rsid w:val="00BB59C8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Nazvanie">
    <w:name w:val="_Название (tkNazvanie)"/>
    <w:basedOn w:val="a"/>
    <w:rsid w:val="00E733ED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character" w:styleId="ab">
    <w:name w:val="Hyperlink"/>
    <w:uiPriority w:val="99"/>
    <w:semiHidden/>
    <w:unhideWhenUsed/>
    <w:rsid w:val="00E733ED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371C71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371C71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25C5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customStyle="1" w:styleId="1">
    <w:name w:val="Абзац списка1"/>
    <w:basedOn w:val="a"/>
    <w:rsid w:val="008B680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05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8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3.emf"/><Relationship Id="rId18" Type="http://schemas.openxmlformats.org/officeDocument/2006/relationships/package" Target="embeddings/Microsoft_Visio_Drawing4.vsdx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1.vsdx"/><Relationship Id="rId17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package" Target="embeddings/Microsoft_Visio_Drawing3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10" Type="http://schemas.openxmlformats.org/officeDocument/2006/relationships/footer" Target="footer1.xm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package" Target="embeddings/Microsoft_Visio_Drawing2.vsdx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81C8DB-2F3F-4326-836B-C970EEE10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1177</TotalTime>
  <Pages>14</Pages>
  <Words>2652</Words>
  <Characters>15119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98</cp:revision>
  <cp:lastPrinted>2021-06-24T11:00:00Z</cp:lastPrinted>
  <dcterms:created xsi:type="dcterms:W3CDTF">2021-07-23T05:10:00Z</dcterms:created>
  <dcterms:modified xsi:type="dcterms:W3CDTF">2021-11-30T06:45:00Z</dcterms:modified>
</cp:coreProperties>
</file>